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3A6" w:rsidRDefault="00B903A6"/>
    <w:tbl>
      <w:tblPr>
        <w:tblStyle w:val="TableGrid"/>
        <w:tblW w:w="10774" w:type="dxa"/>
        <w:tblInd w:w="-714" w:type="dxa"/>
        <w:tblLayout w:type="fixed"/>
        <w:tblLook w:val="04A0" w:firstRow="1" w:lastRow="0" w:firstColumn="1" w:lastColumn="0" w:noHBand="0" w:noVBand="1"/>
      </w:tblPr>
      <w:tblGrid>
        <w:gridCol w:w="2977"/>
        <w:gridCol w:w="3544"/>
        <w:gridCol w:w="4253"/>
      </w:tblGrid>
      <w:tr w:rsidR="00B903A6" w:rsidTr="006146D2">
        <w:trPr>
          <w:trHeight w:val="1956"/>
        </w:trPr>
        <w:tc>
          <w:tcPr>
            <w:tcW w:w="2977" w:type="dxa"/>
            <w:tcBorders>
              <w:right w:val="single" w:sz="4" w:space="0" w:color="auto"/>
            </w:tcBorders>
          </w:tcPr>
          <w:p w:rsidR="00B903A6" w:rsidRDefault="00B903A6" w:rsidP="00A51ED4">
            <w:pPr>
              <w:autoSpaceDE w:val="0"/>
              <w:autoSpaceDN w:val="0"/>
              <w:adjustRightInd w:val="0"/>
              <w:rPr>
                <w:rFonts w:ascii="Times New Roman" w:hAnsi="Times New Roman"/>
                <w:b/>
                <w:bCs/>
                <w:color w:val="000000"/>
              </w:rPr>
            </w:pPr>
          </w:p>
          <w:p w:rsidR="00B903A6" w:rsidRPr="000A436C" w:rsidRDefault="00B903A6" w:rsidP="00A51ED4">
            <w:pPr>
              <w:autoSpaceDE w:val="0"/>
              <w:autoSpaceDN w:val="0"/>
              <w:adjustRightInd w:val="0"/>
              <w:rPr>
                <w:rFonts w:asciiTheme="minorHAnsi" w:hAnsiTheme="minorHAnsi" w:cstheme="minorHAnsi"/>
                <w:b/>
                <w:bCs/>
                <w:color w:val="000000"/>
              </w:rPr>
            </w:pPr>
            <w:r w:rsidRPr="000A436C">
              <w:rPr>
                <w:rFonts w:asciiTheme="minorHAnsi" w:hAnsiTheme="minorHAnsi" w:cstheme="minorHAnsi"/>
                <w:b/>
                <w:bCs/>
                <w:color w:val="000000"/>
              </w:rPr>
              <w:t xml:space="preserve">Post or e-mail this order form to:- </w:t>
            </w:r>
          </w:p>
          <w:p w:rsidR="00B903A6" w:rsidRPr="000A436C" w:rsidRDefault="00B903A6" w:rsidP="00A51ED4">
            <w:pPr>
              <w:autoSpaceDE w:val="0"/>
              <w:autoSpaceDN w:val="0"/>
              <w:adjustRightInd w:val="0"/>
              <w:rPr>
                <w:rFonts w:asciiTheme="minorHAnsi" w:hAnsiTheme="minorHAnsi" w:cstheme="minorHAnsi"/>
                <w:color w:val="000000"/>
              </w:rPr>
            </w:pPr>
            <w:r w:rsidRPr="000A436C">
              <w:rPr>
                <w:rFonts w:asciiTheme="minorHAnsi" w:hAnsiTheme="minorHAnsi" w:cstheme="minorHAnsi"/>
                <w:color w:val="000000"/>
              </w:rPr>
              <w:t xml:space="preserve">Castle Stanton Ltd T/A Thorns Group </w:t>
            </w:r>
          </w:p>
          <w:p w:rsidR="00B903A6" w:rsidRPr="000A436C" w:rsidRDefault="00B903A6" w:rsidP="00A51ED4">
            <w:pPr>
              <w:autoSpaceDE w:val="0"/>
              <w:autoSpaceDN w:val="0"/>
              <w:adjustRightInd w:val="0"/>
              <w:rPr>
                <w:rFonts w:asciiTheme="minorHAnsi" w:hAnsiTheme="minorHAnsi" w:cstheme="minorHAnsi"/>
                <w:color w:val="000000"/>
              </w:rPr>
            </w:pPr>
            <w:r w:rsidRPr="000A436C">
              <w:rPr>
                <w:rFonts w:asciiTheme="minorHAnsi" w:hAnsiTheme="minorHAnsi" w:cstheme="minorHAnsi"/>
                <w:color w:val="000000"/>
              </w:rPr>
              <w:t>Welham Distribution Centre, 172 Travellers Lane, Welham Green, Hatfield, Hertfordshire, AL9 7HN</w:t>
            </w:r>
          </w:p>
          <w:p w:rsidR="00B903A6" w:rsidRPr="000A436C" w:rsidRDefault="00B903A6" w:rsidP="00A51ED4">
            <w:pPr>
              <w:autoSpaceDE w:val="0"/>
              <w:autoSpaceDN w:val="0"/>
              <w:adjustRightInd w:val="0"/>
              <w:rPr>
                <w:rFonts w:asciiTheme="minorHAnsi" w:hAnsiTheme="minorHAnsi" w:cstheme="minorHAnsi"/>
                <w:color w:val="000000"/>
              </w:rPr>
            </w:pPr>
          </w:p>
          <w:p w:rsidR="00B903A6" w:rsidRPr="000A436C" w:rsidRDefault="00B903A6" w:rsidP="00A51ED4">
            <w:pPr>
              <w:autoSpaceDE w:val="0"/>
              <w:autoSpaceDN w:val="0"/>
              <w:adjustRightInd w:val="0"/>
              <w:rPr>
                <w:rFonts w:asciiTheme="minorHAnsi" w:hAnsiTheme="minorHAnsi" w:cstheme="minorHAnsi"/>
                <w:color w:val="000000"/>
              </w:rPr>
            </w:pPr>
            <w:r w:rsidRPr="000A436C">
              <w:rPr>
                <w:rFonts w:asciiTheme="minorHAnsi" w:hAnsiTheme="minorHAnsi" w:cstheme="minorHAnsi"/>
                <w:color w:val="000000"/>
              </w:rPr>
              <w:t xml:space="preserve">Tel: 020 8801 4444  </w:t>
            </w:r>
          </w:p>
          <w:p w:rsidR="00B903A6" w:rsidRPr="00B903A6" w:rsidRDefault="00B903A6" w:rsidP="007A6DCA">
            <w:pPr>
              <w:jc w:val="both"/>
              <w:rPr>
                <w:b/>
              </w:rPr>
            </w:pPr>
            <w:r w:rsidRPr="000A436C">
              <w:rPr>
                <w:rFonts w:asciiTheme="minorHAnsi" w:hAnsiTheme="minorHAnsi" w:cstheme="minorHAnsi"/>
                <w:b/>
              </w:rPr>
              <w:t xml:space="preserve">Email </w:t>
            </w:r>
            <w:r w:rsidR="00585717">
              <w:rPr>
                <w:rFonts w:asciiTheme="minorHAnsi" w:hAnsiTheme="minorHAnsi" w:cstheme="minorHAnsi"/>
                <w:b/>
              </w:rPr>
              <w:t>–</w:t>
            </w:r>
            <w:r w:rsidRPr="000A436C">
              <w:rPr>
                <w:rFonts w:asciiTheme="minorHAnsi" w:hAnsiTheme="minorHAnsi" w:cstheme="minorHAnsi"/>
                <w:b/>
              </w:rPr>
              <w:t xml:space="preserve"> </w:t>
            </w:r>
            <w:hyperlink r:id="rId4" w:history="1">
              <w:r w:rsidR="007A6DCA" w:rsidRPr="00562508">
                <w:rPr>
                  <w:rStyle w:val="Hyperlink"/>
                  <w:b/>
                </w:rPr>
                <w:t>oana@</w:t>
              </w:r>
              <w:r w:rsidR="007A6DCA" w:rsidRPr="00562508">
                <w:rPr>
                  <w:rStyle w:val="Hyperlink"/>
                  <w:rFonts w:asciiTheme="minorHAnsi" w:hAnsiTheme="minorHAnsi" w:cstheme="minorHAnsi"/>
                  <w:b/>
                </w:rPr>
                <w:t>thorns.co.uk</w:t>
              </w:r>
            </w:hyperlink>
            <w:r w:rsidR="000A436C">
              <w:rPr>
                <w:rFonts w:asciiTheme="minorHAnsi" w:hAnsiTheme="minorHAnsi" w:cstheme="minorHAnsi"/>
                <w:b/>
              </w:rPr>
              <w:t xml:space="preserve"> </w:t>
            </w:r>
          </w:p>
        </w:tc>
        <w:tc>
          <w:tcPr>
            <w:tcW w:w="3544" w:type="dxa"/>
            <w:tcBorders>
              <w:top w:val="nil"/>
              <w:left w:val="single" w:sz="4" w:space="0" w:color="auto"/>
              <w:bottom w:val="nil"/>
              <w:right w:val="single" w:sz="4" w:space="0" w:color="auto"/>
            </w:tcBorders>
          </w:tcPr>
          <w:p w:rsidR="00B903A6" w:rsidRDefault="00B903A6" w:rsidP="00A51ED4">
            <w:r>
              <w:rPr>
                <w:noProof/>
              </w:rPr>
              <w:drawing>
                <wp:anchor distT="0" distB="0" distL="114300" distR="114300" simplePos="0" relativeHeight="251659264" behindDoc="1" locked="0" layoutInCell="1" allowOverlap="1">
                  <wp:simplePos x="0" y="0"/>
                  <wp:positionH relativeFrom="column">
                    <wp:posOffset>378460</wp:posOffset>
                  </wp:positionH>
                  <wp:positionV relativeFrom="page">
                    <wp:posOffset>41910</wp:posOffset>
                  </wp:positionV>
                  <wp:extent cx="1647825" cy="1592580"/>
                  <wp:effectExtent l="0" t="0" r="9525" b="7620"/>
                  <wp:wrapThrough wrapText="bothSides">
                    <wp:wrapPolygon edited="0">
                      <wp:start x="2997" y="0"/>
                      <wp:lineTo x="2747" y="1033"/>
                      <wp:lineTo x="2747" y="12402"/>
                      <wp:lineTo x="999" y="13952"/>
                      <wp:lineTo x="999" y="18344"/>
                      <wp:lineTo x="2997" y="19895"/>
                      <wp:lineTo x="6492" y="21445"/>
                      <wp:lineTo x="12236" y="21445"/>
                      <wp:lineTo x="14983" y="20670"/>
                      <wp:lineTo x="18978" y="18086"/>
                      <wp:lineTo x="18479" y="14727"/>
                      <wp:lineTo x="16980" y="12402"/>
                      <wp:lineTo x="17230" y="4134"/>
                      <wp:lineTo x="21475" y="0"/>
                      <wp:lineTo x="2997" y="0"/>
                    </wp:wrapPolygon>
                  </wp:wrapThrough>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ossg\Pictures\Thorns Group Logos\thorns group.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47825" cy="1592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Borders>
              <w:left w:val="single" w:sz="4" w:space="0" w:color="auto"/>
            </w:tcBorders>
            <w:vAlign w:val="center"/>
          </w:tcPr>
          <w:p w:rsidR="000961A0" w:rsidRPr="00821FB7" w:rsidRDefault="005B0DF8" w:rsidP="00821FB7">
            <w:pPr>
              <w:jc w:val="center"/>
              <w:rPr>
                <w:b/>
                <w:noProof/>
                <w:sz w:val="22"/>
                <w:szCs w:val="22"/>
                <w:lang w:eastAsia="en-US"/>
              </w:rPr>
            </w:pPr>
            <w:r>
              <w:rPr>
                <w:b/>
                <w:noProof/>
                <w:sz w:val="22"/>
                <w:szCs w:val="22"/>
              </w:rPr>
              <w:drawing>
                <wp:inline distT="0" distB="0" distL="0" distR="0">
                  <wp:extent cx="2081505" cy="1609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F_2020_logo_d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8704" cy="1615292"/>
                          </a:xfrm>
                          <a:prstGeom prst="rect">
                            <a:avLst/>
                          </a:prstGeom>
                        </pic:spPr>
                      </pic:pic>
                    </a:graphicData>
                  </a:graphic>
                </wp:inline>
              </w:drawing>
            </w:r>
          </w:p>
        </w:tc>
      </w:tr>
    </w:tbl>
    <w:p w:rsidR="00E76F3C" w:rsidRDefault="00E76F3C"/>
    <w:p w:rsidR="00B903A6" w:rsidRDefault="00B903A6" w:rsidP="00B903A6">
      <w:pPr>
        <w:autoSpaceDE w:val="0"/>
        <w:autoSpaceDN w:val="0"/>
        <w:adjustRightInd w:val="0"/>
        <w:jc w:val="center"/>
        <w:rPr>
          <w:rFonts w:ascii="Arial" w:hAnsi="Arial" w:cs="Arial"/>
          <w:b/>
          <w:color w:val="000000"/>
          <w:sz w:val="32"/>
          <w:szCs w:val="20"/>
        </w:rPr>
      </w:pPr>
      <w:r>
        <w:rPr>
          <w:rFonts w:ascii="Arial" w:hAnsi="Arial" w:cs="Arial"/>
          <w:b/>
          <w:color w:val="000000"/>
          <w:sz w:val="32"/>
          <w:szCs w:val="20"/>
        </w:rPr>
        <w:t xml:space="preserve">PRE-PAYMENT ADDITIONAL </w:t>
      </w:r>
      <w:r w:rsidRPr="00B903A6">
        <w:rPr>
          <w:rFonts w:ascii="Arial" w:hAnsi="Arial" w:cs="Arial"/>
          <w:b/>
          <w:color w:val="000000"/>
          <w:sz w:val="32"/>
          <w:szCs w:val="20"/>
        </w:rPr>
        <w:t>FURNITURE ORDER FORM</w:t>
      </w:r>
    </w:p>
    <w:p w:rsidR="00B903A6" w:rsidRPr="008302ED" w:rsidRDefault="00B903A6" w:rsidP="00B903A6">
      <w:pPr>
        <w:autoSpaceDE w:val="0"/>
        <w:autoSpaceDN w:val="0"/>
        <w:adjustRightInd w:val="0"/>
        <w:jc w:val="center"/>
        <w:rPr>
          <w:rFonts w:asciiTheme="minorHAnsi" w:hAnsiTheme="minorHAnsi" w:cstheme="minorHAnsi"/>
          <w:b/>
          <w:color w:val="000000"/>
          <w:sz w:val="18"/>
          <w:szCs w:val="18"/>
        </w:rPr>
      </w:pPr>
    </w:p>
    <w:tbl>
      <w:tblPr>
        <w:tblStyle w:val="TableGrid"/>
        <w:tblW w:w="10632" w:type="dxa"/>
        <w:tblInd w:w="-714" w:type="dxa"/>
        <w:tblLook w:val="04A0" w:firstRow="1" w:lastRow="0" w:firstColumn="1" w:lastColumn="0" w:noHBand="0" w:noVBand="1"/>
      </w:tblPr>
      <w:tblGrid>
        <w:gridCol w:w="10632"/>
      </w:tblGrid>
      <w:tr w:rsidR="00B903A6" w:rsidRPr="008302ED" w:rsidTr="00B903A6">
        <w:tc>
          <w:tcPr>
            <w:tcW w:w="10632" w:type="dxa"/>
            <w:vAlign w:val="center"/>
          </w:tcPr>
          <w:p w:rsidR="007A6DCA" w:rsidRDefault="007A6DCA" w:rsidP="00B903A6">
            <w:pPr>
              <w:pStyle w:val="Default"/>
              <w:jc w:val="center"/>
              <w:rPr>
                <w:rStyle w:val="Hyperlink"/>
                <w:b/>
                <w:sz w:val="20"/>
                <w:szCs w:val="20"/>
              </w:rPr>
            </w:pPr>
          </w:p>
          <w:p w:rsidR="00B903A6" w:rsidRPr="007A6DCA" w:rsidRDefault="005B0DF8" w:rsidP="00B903A6">
            <w:pPr>
              <w:pStyle w:val="Default"/>
              <w:jc w:val="center"/>
              <w:rPr>
                <w:rStyle w:val="Hyperlink"/>
                <w:rFonts w:asciiTheme="minorHAnsi" w:hAnsiTheme="minorHAnsi" w:cstheme="minorHAnsi"/>
                <w:color w:val="auto"/>
                <w:szCs w:val="18"/>
              </w:rPr>
            </w:pPr>
            <w:hyperlink r:id="rId8" w:history="1">
              <w:r w:rsidR="007A6DCA" w:rsidRPr="007A6DCA">
                <w:rPr>
                  <w:rStyle w:val="Hyperlink"/>
                  <w:b/>
                  <w:sz w:val="28"/>
                  <w:szCs w:val="20"/>
                </w:rPr>
                <w:t>Hire Guide</w:t>
              </w:r>
            </w:hyperlink>
            <w:r w:rsidR="00B903A6" w:rsidRPr="007A6DCA">
              <w:rPr>
                <w:rFonts w:asciiTheme="minorHAnsi" w:hAnsiTheme="minorHAnsi" w:cstheme="minorHAnsi"/>
                <w:color w:val="auto"/>
                <w:sz w:val="28"/>
                <w:szCs w:val="20"/>
              </w:rPr>
              <w:t xml:space="preserve"> </w:t>
            </w:r>
            <w:r w:rsidR="007A6DCA" w:rsidRPr="007A6DCA">
              <w:rPr>
                <w:rFonts w:asciiTheme="minorHAnsi" w:hAnsiTheme="minorHAnsi" w:cstheme="minorHAnsi"/>
                <w:color w:val="auto"/>
                <w:sz w:val="28"/>
                <w:szCs w:val="20"/>
              </w:rPr>
              <w:t>|</w:t>
            </w:r>
            <w:r w:rsidR="00B903A6" w:rsidRPr="007A6DCA">
              <w:rPr>
                <w:rFonts w:asciiTheme="minorHAnsi" w:hAnsiTheme="minorHAnsi" w:cstheme="minorHAnsi"/>
                <w:sz w:val="28"/>
                <w:szCs w:val="20"/>
              </w:rPr>
              <w:t xml:space="preserve"> </w:t>
            </w:r>
            <w:hyperlink r:id="rId9" w:history="1">
              <w:r w:rsidR="00B903A6" w:rsidRPr="007A6DCA">
                <w:rPr>
                  <w:rStyle w:val="Hyperlink"/>
                  <w:rFonts w:asciiTheme="minorHAnsi" w:hAnsiTheme="minorHAnsi" w:cstheme="minorHAnsi"/>
                  <w:b/>
                  <w:sz w:val="28"/>
                  <w:szCs w:val="20"/>
                </w:rPr>
                <w:t xml:space="preserve">Terms &amp; Conditions </w:t>
              </w:r>
            </w:hyperlink>
            <w:r w:rsidR="007A6DCA" w:rsidRPr="007A6DCA">
              <w:rPr>
                <w:szCs w:val="18"/>
              </w:rPr>
              <w:t>|</w:t>
            </w:r>
            <w:r w:rsidR="00B903A6" w:rsidRPr="007A6DCA">
              <w:rPr>
                <w:rFonts w:asciiTheme="minorHAnsi" w:hAnsiTheme="minorHAnsi" w:cstheme="minorHAnsi"/>
                <w:b/>
                <w:szCs w:val="18"/>
              </w:rPr>
              <w:t xml:space="preserve"> </w:t>
            </w:r>
            <w:hyperlink r:id="rId10" w:history="1">
              <w:r w:rsidR="007A6DCA" w:rsidRPr="007A6DCA">
                <w:rPr>
                  <w:rStyle w:val="Hyperlink"/>
                  <w:rFonts w:asciiTheme="minorHAnsi" w:hAnsiTheme="minorHAnsi" w:cstheme="minorHAnsi"/>
                  <w:b/>
                  <w:szCs w:val="18"/>
                </w:rPr>
                <w:t>Website</w:t>
              </w:r>
            </w:hyperlink>
            <w:r w:rsidR="007A6DCA" w:rsidRPr="007A6DCA">
              <w:rPr>
                <w:rFonts w:asciiTheme="minorHAnsi" w:hAnsiTheme="minorHAnsi" w:cstheme="minorHAnsi"/>
                <w:b/>
                <w:szCs w:val="18"/>
              </w:rPr>
              <w:t xml:space="preserve"> </w:t>
            </w:r>
          </w:p>
          <w:p w:rsidR="00B903A6" w:rsidRPr="008302ED" w:rsidRDefault="00B903A6" w:rsidP="007A6DCA">
            <w:pPr>
              <w:pStyle w:val="Default"/>
              <w:rPr>
                <w:rFonts w:asciiTheme="minorHAnsi" w:hAnsiTheme="minorHAnsi" w:cstheme="minorHAnsi"/>
                <w:color w:val="0000FF"/>
                <w:sz w:val="18"/>
                <w:szCs w:val="18"/>
                <w:u w:val="single"/>
              </w:rPr>
            </w:pPr>
          </w:p>
        </w:tc>
        <w:bookmarkStart w:id="0" w:name="_GoBack"/>
        <w:bookmarkEnd w:id="0"/>
      </w:tr>
      <w:tr w:rsidR="00B903A6" w:rsidTr="00B903A6">
        <w:tc>
          <w:tcPr>
            <w:tcW w:w="10632" w:type="dxa"/>
          </w:tcPr>
          <w:p w:rsidR="00B903A6" w:rsidRDefault="00B903A6" w:rsidP="00B903A6">
            <w:pPr>
              <w:spacing w:line="360" w:lineRule="auto"/>
              <w:rPr>
                <w:b/>
              </w:rPr>
            </w:pPr>
            <w:r w:rsidRPr="00602644">
              <w:rPr>
                <w:b/>
              </w:rPr>
              <w:t>COMPANY / INVOICE DETAILS</w:t>
            </w:r>
          </w:p>
          <w:p w:rsidR="00B903A6" w:rsidRDefault="00B903A6" w:rsidP="00B903A6">
            <w:pPr>
              <w:spacing w:line="360" w:lineRule="auto"/>
              <w:rPr>
                <w:b/>
              </w:rPr>
            </w:pPr>
            <w:r>
              <w:rPr>
                <w:b/>
              </w:rPr>
              <w:t>Company: _________________________________________ Contact Name: ____________________________________</w:t>
            </w:r>
          </w:p>
          <w:p w:rsidR="00B903A6" w:rsidRDefault="00B903A6" w:rsidP="00B903A6">
            <w:pPr>
              <w:spacing w:line="360" w:lineRule="auto"/>
              <w:rPr>
                <w:b/>
              </w:rPr>
            </w:pPr>
            <w:r>
              <w:rPr>
                <w:b/>
              </w:rPr>
              <w:t>Invoice Address: ____________________________________ Exhibition Title: ___________________________________</w:t>
            </w:r>
          </w:p>
          <w:p w:rsidR="00B903A6" w:rsidRDefault="00B903A6" w:rsidP="00B903A6">
            <w:pPr>
              <w:spacing w:line="360" w:lineRule="auto"/>
              <w:rPr>
                <w:b/>
              </w:rPr>
            </w:pPr>
            <w:r>
              <w:rPr>
                <w:b/>
              </w:rPr>
              <w:t>__________________________________________________ Venue: _________________________ Stand No: ________</w:t>
            </w:r>
          </w:p>
          <w:p w:rsidR="00B903A6" w:rsidRDefault="00B903A6" w:rsidP="00B903A6">
            <w:pPr>
              <w:spacing w:line="360" w:lineRule="auto"/>
              <w:rPr>
                <w:b/>
              </w:rPr>
            </w:pPr>
            <w:r>
              <w:rPr>
                <w:b/>
              </w:rPr>
              <w:t>__________________________________________________ Stand Exhibitor: ___________________________________</w:t>
            </w:r>
          </w:p>
          <w:p w:rsidR="00B903A6" w:rsidRDefault="00B903A6" w:rsidP="00B903A6">
            <w:pPr>
              <w:spacing w:line="360" w:lineRule="auto"/>
              <w:rPr>
                <w:b/>
              </w:rPr>
            </w:pPr>
            <w:r>
              <w:rPr>
                <w:b/>
              </w:rPr>
              <w:t>__________________________ Postcode: _______________ Exhibition Start Date: ____________  Finish:  ___________</w:t>
            </w:r>
          </w:p>
          <w:p w:rsidR="00B903A6" w:rsidRDefault="00B903A6" w:rsidP="00B903A6">
            <w:pPr>
              <w:spacing w:line="360" w:lineRule="auto"/>
              <w:rPr>
                <w:b/>
              </w:rPr>
            </w:pPr>
            <w:r>
              <w:rPr>
                <w:b/>
              </w:rPr>
              <w:t xml:space="preserve">Tel No: __________________________________ Fax Number: _______________________________________________ </w:t>
            </w:r>
          </w:p>
          <w:p w:rsidR="00B903A6" w:rsidRPr="00602644" w:rsidRDefault="00B903A6" w:rsidP="00B903A6">
            <w:pPr>
              <w:spacing w:line="360" w:lineRule="auto"/>
              <w:rPr>
                <w:b/>
              </w:rPr>
            </w:pPr>
            <w:r>
              <w:rPr>
                <w:b/>
              </w:rPr>
              <w:t>E-mail Address: ______________________________________________________________________________________</w:t>
            </w:r>
          </w:p>
          <w:p w:rsidR="00B903A6" w:rsidRDefault="00B903A6" w:rsidP="00B903A6">
            <w:pPr>
              <w:rPr>
                <w:b/>
              </w:rPr>
            </w:pPr>
            <w:r>
              <w:rPr>
                <w:b/>
              </w:rPr>
              <w:t>Signed: _______________________ Print Name: ___________________________ Date: __________________________</w:t>
            </w:r>
          </w:p>
          <w:p w:rsidR="00B903A6" w:rsidRDefault="00B903A6"/>
        </w:tc>
      </w:tr>
    </w:tbl>
    <w:p w:rsidR="00B903A6" w:rsidRDefault="00B903A6"/>
    <w:tbl>
      <w:tblPr>
        <w:tblpPr w:leftFromText="180" w:rightFromText="180" w:vertAnchor="text" w:horzAnchor="margin" w:tblpXSpec="center" w:tblpY="30"/>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4154"/>
        <w:gridCol w:w="1152"/>
        <w:gridCol w:w="1107"/>
        <w:gridCol w:w="1408"/>
        <w:gridCol w:w="1338"/>
      </w:tblGrid>
      <w:tr w:rsidR="00B903A6" w:rsidRPr="004509FD" w:rsidTr="00B903A6">
        <w:trPr>
          <w:trHeight w:val="364"/>
        </w:trPr>
        <w:tc>
          <w:tcPr>
            <w:tcW w:w="1425" w:type="dxa"/>
            <w:shd w:val="clear" w:color="auto" w:fill="000000"/>
            <w:noWrap/>
            <w:vAlign w:val="center"/>
          </w:tcPr>
          <w:p w:rsidR="00B903A6" w:rsidRPr="0042788E" w:rsidRDefault="00B903A6" w:rsidP="00A51ED4">
            <w:pPr>
              <w:jc w:val="center"/>
              <w:rPr>
                <w:rFonts w:eastAsia="Times New Roman"/>
                <w:b/>
                <w:color w:val="FFFFFF"/>
                <w:lang w:eastAsia="en-GB"/>
              </w:rPr>
            </w:pPr>
            <w:r w:rsidRPr="0042788E">
              <w:rPr>
                <w:rFonts w:eastAsia="Times New Roman"/>
                <w:b/>
                <w:color w:val="FFFFFF"/>
                <w:lang w:eastAsia="en-GB"/>
              </w:rPr>
              <w:t>Catalogue No.</w:t>
            </w:r>
          </w:p>
        </w:tc>
        <w:tc>
          <w:tcPr>
            <w:tcW w:w="4154" w:type="dxa"/>
            <w:shd w:val="clear" w:color="auto" w:fill="000000"/>
            <w:noWrap/>
            <w:vAlign w:val="center"/>
          </w:tcPr>
          <w:p w:rsidR="00B903A6" w:rsidRPr="0042788E" w:rsidRDefault="00B903A6" w:rsidP="00A51ED4">
            <w:pPr>
              <w:jc w:val="center"/>
              <w:rPr>
                <w:rFonts w:eastAsia="Times New Roman"/>
                <w:b/>
                <w:color w:val="FFFFFF"/>
                <w:lang w:eastAsia="en-GB"/>
              </w:rPr>
            </w:pPr>
            <w:r w:rsidRPr="0042788E">
              <w:rPr>
                <w:rFonts w:eastAsia="Times New Roman"/>
                <w:b/>
                <w:color w:val="FFFFFF"/>
                <w:lang w:eastAsia="en-GB"/>
              </w:rPr>
              <w:t>Description</w:t>
            </w:r>
          </w:p>
        </w:tc>
        <w:tc>
          <w:tcPr>
            <w:tcW w:w="1152" w:type="dxa"/>
            <w:shd w:val="clear" w:color="auto" w:fill="000000"/>
            <w:noWrap/>
            <w:vAlign w:val="center"/>
          </w:tcPr>
          <w:p w:rsidR="00B903A6" w:rsidRPr="0042788E" w:rsidRDefault="00B903A6" w:rsidP="00A51ED4">
            <w:pPr>
              <w:jc w:val="center"/>
              <w:rPr>
                <w:rFonts w:eastAsia="Times New Roman"/>
                <w:b/>
                <w:color w:val="FFFFFF"/>
                <w:lang w:eastAsia="en-GB"/>
              </w:rPr>
            </w:pPr>
            <w:r w:rsidRPr="0042788E">
              <w:rPr>
                <w:rFonts w:eastAsia="Times New Roman"/>
                <w:b/>
                <w:color w:val="FFFFFF"/>
                <w:lang w:eastAsia="en-GB"/>
              </w:rPr>
              <w:t>Quantity</w:t>
            </w:r>
          </w:p>
        </w:tc>
        <w:tc>
          <w:tcPr>
            <w:tcW w:w="1107" w:type="dxa"/>
            <w:shd w:val="clear" w:color="auto" w:fill="000000"/>
            <w:noWrap/>
            <w:vAlign w:val="center"/>
          </w:tcPr>
          <w:p w:rsidR="00B903A6" w:rsidRPr="0042788E" w:rsidRDefault="00B903A6" w:rsidP="00A51ED4">
            <w:pPr>
              <w:jc w:val="center"/>
              <w:rPr>
                <w:rFonts w:eastAsia="Times New Roman"/>
                <w:b/>
                <w:color w:val="FFFFFF"/>
                <w:lang w:eastAsia="en-GB"/>
              </w:rPr>
            </w:pPr>
            <w:r w:rsidRPr="0042788E">
              <w:rPr>
                <w:rFonts w:eastAsia="Times New Roman"/>
                <w:b/>
                <w:color w:val="FFFFFF"/>
                <w:lang w:eastAsia="en-GB"/>
              </w:rPr>
              <w:t>Colour</w:t>
            </w:r>
          </w:p>
        </w:tc>
        <w:tc>
          <w:tcPr>
            <w:tcW w:w="1408" w:type="dxa"/>
            <w:shd w:val="clear" w:color="auto" w:fill="000000"/>
            <w:noWrap/>
            <w:vAlign w:val="center"/>
          </w:tcPr>
          <w:p w:rsidR="00B903A6" w:rsidRPr="0042788E" w:rsidRDefault="00B903A6" w:rsidP="00A51ED4">
            <w:pPr>
              <w:jc w:val="center"/>
              <w:rPr>
                <w:rFonts w:eastAsia="Times New Roman"/>
                <w:b/>
                <w:color w:val="FFFFFF"/>
                <w:lang w:eastAsia="en-GB"/>
              </w:rPr>
            </w:pPr>
            <w:r w:rsidRPr="0042788E">
              <w:rPr>
                <w:rFonts w:eastAsia="Times New Roman"/>
                <w:b/>
                <w:color w:val="FFFFFF"/>
                <w:lang w:eastAsia="en-GB"/>
              </w:rPr>
              <w:t>Unit Price</w:t>
            </w:r>
          </w:p>
        </w:tc>
        <w:tc>
          <w:tcPr>
            <w:tcW w:w="1338" w:type="dxa"/>
            <w:shd w:val="clear" w:color="auto" w:fill="000000"/>
            <w:noWrap/>
            <w:vAlign w:val="center"/>
          </w:tcPr>
          <w:p w:rsidR="00B903A6" w:rsidRPr="0042788E" w:rsidRDefault="00B903A6" w:rsidP="00A51ED4">
            <w:pPr>
              <w:jc w:val="center"/>
              <w:rPr>
                <w:rFonts w:eastAsia="Times New Roman"/>
                <w:b/>
                <w:color w:val="FFFFFF"/>
                <w:lang w:eastAsia="en-GB"/>
              </w:rPr>
            </w:pPr>
            <w:r w:rsidRPr="0042788E">
              <w:rPr>
                <w:rFonts w:eastAsia="Times New Roman"/>
                <w:b/>
                <w:color w:val="FFFFFF"/>
                <w:lang w:eastAsia="en-GB"/>
              </w:rPr>
              <w:t>Total Price</w:t>
            </w:r>
          </w:p>
        </w:tc>
      </w:tr>
      <w:tr w:rsidR="00B903A6" w:rsidRPr="004509FD" w:rsidTr="00B903A6">
        <w:trPr>
          <w:trHeight w:val="364"/>
        </w:trPr>
        <w:tc>
          <w:tcPr>
            <w:tcW w:w="1425"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4154"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1152"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1107"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1408"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1338" w:type="dxa"/>
            <w:shd w:val="clear" w:color="auto" w:fill="auto"/>
            <w:noWrap/>
            <w:vAlign w:val="center"/>
          </w:tcPr>
          <w:p w:rsidR="00B903A6" w:rsidRPr="003F7B58" w:rsidRDefault="00B903A6" w:rsidP="00A51ED4">
            <w:pPr>
              <w:jc w:val="center"/>
              <w:rPr>
                <w:rFonts w:eastAsia="Times New Roman"/>
                <w:color w:val="FFFFFF"/>
                <w:lang w:eastAsia="en-GB"/>
              </w:rPr>
            </w:pPr>
          </w:p>
        </w:tc>
      </w:tr>
      <w:tr w:rsidR="00B903A6" w:rsidRPr="004509FD" w:rsidTr="00B903A6">
        <w:trPr>
          <w:trHeight w:val="364"/>
        </w:trPr>
        <w:tc>
          <w:tcPr>
            <w:tcW w:w="1425"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4154"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1152"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1107"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1408"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1338" w:type="dxa"/>
            <w:shd w:val="clear" w:color="auto" w:fill="auto"/>
            <w:noWrap/>
            <w:vAlign w:val="center"/>
          </w:tcPr>
          <w:p w:rsidR="00B903A6" w:rsidRPr="003F7B58" w:rsidRDefault="00B903A6" w:rsidP="00A51ED4">
            <w:pPr>
              <w:jc w:val="center"/>
              <w:rPr>
                <w:rFonts w:eastAsia="Times New Roman"/>
                <w:color w:val="FFFFFF"/>
                <w:lang w:eastAsia="en-GB"/>
              </w:rPr>
            </w:pPr>
          </w:p>
        </w:tc>
      </w:tr>
      <w:tr w:rsidR="00B903A6" w:rsidRPr="004509FD" w:rsidTr="00B903A6">
        <w:trPr>
          <w:trHeight w:val="364"/>
        </w:trPr>
        <w:tc>
          <w:tcPr>
            <w:tcW w:w="1425"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4154"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1152"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1107"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1408"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1338" w:type="dxa"/>
            <w:shd w:val="clear" w:color="auto" w:fill="auto"/>
            <w:noWrap/>
            <w:vAlign w:val="center"/>
          </w:tcPr>
          <w:p w:rsidR="00B903A6" w:rsidRPr="003F7B58" w:rsidRDefault="00B903A6" w:rsidP="00A51ED4">
            <w:pPr>
              <w:jc w:val="center"/>
              <w:rPr>
                <w:rFonts w:eastAsia="Times New Roman"/>
                <w:color w:val="FFFFFF"/>
                <w:lang w:eastAsia="en-GB"/>
              </w:rPr>
            </w:pPr>
          </w:p>
        </w:tc>
      </w:tr>
      <w:tr w:rsidR="00B903A6" w:rsidRPr="004509FD" w:rsidTr="00B903A6">
        <w:trPr>
          <w:trHeight w:val="364"/>
        </w:trPr>
        <w:tc>
          <w:tcPr>
            <w:tcW w:w="1425"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4154"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1152"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1107"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1408"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1338" w:type="dxa"/>
            <w:shd w:val="clear" w:color="auto" w:fill="auto"/>
            <w:noWrap/>
            <w:vAlign w:val="center"/>
          </w:tcPr>
          <w:p w:rsidR="00B903A6" w:rsidRPr="003F7B58" w:rsidRDefault="00B903A6" w:rsidP="00A51ED4">
            <w:pPr>
              <w:jc w:val="center"/>
              <w:rPr>
                <w:rFonts w:eastAsia="Times New Roman"/>
                <w:color w:val="FFFFFF"/>
                <w:lang w:eastAsia="en-GB"/>
              </w:rPr>
            </w:pPr>
          </w:p>
        </w:tc>
      </w:tr>
      <w:tr w:rsidR="00B903A6" w:rsidRPr="004509FD" w:rsidTr="00B903A6">
        <w:trPr>
          <w:trHeight w:val="364"/>
        </w:trPr>
        <w:tc>
          <w:tcPr>
            <w:tcW w:w="1425"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4154"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1152"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1107"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1408" w:type="dxa"/>
            <w:shd w:val="clear" w:color="auto" w:fill="auto"/>
            <w:noWrap/>
            <w:vAlign w:val="center"/>
          </w:tcPr>
          <w:p w:rsidR="00B903A6" w:rsidRPr="003F7B58" w:rsidRDefault="00B903A6" w:rsidP="00A51ED4">
            <w:pPr>
              <w:jc w:val="center"/>
              <w:rPr>
                <w:rFonts w:eastAsia="Times New Roman"/>
                <w:color w:val="FFFFFF"/>
                <w:lang w:eastAsia="en-GB"/>
              </w:rPr>
            </w:pPr>
          </w:p>
        </w:tc>
        <w:tc>
          <w:tcPr>
            <w:tcW w:w="1338" w:type="dxa"/>
            <w:shd w:val="clear" w:color="auto" w:fill="auto"/>
            <w:noWrap/>
            <w:vAlign w:val="center"/>
          </w:tcPr>
          <w:p w:rsidR="00B903A6" w:rsidRPr="003F7B58" w:rsidRDefault="00B903A6" w:rsidP="00A51ED4">
            <w:pPr>
              <w:jc w:val="center"/>
              <w:rPr>
                <w:rFonts w:eastAsia="Times New Roman"/>
                <w:color w:val="FFFFFF"/>
                <w:lang w:eastAsia="en-GB"/>
              </w:rPr>
            </w:pPr>
          </w:p>
        </w:tc>
      </w:tr>
      <w:tr w:rsidR="008302ED" w:rsidRPr="004509FD" w:rsidTr="00B903A6">
        <w:trPr>
          <w:trHeight w:val="364"/>
        </w:trPr>
        <w:tc>
          <w:tcPr>
            <w:tcW w:w="1425" w:type="dxa"/>
            <w:shd w:val="clear" w:color="auto" w:fill="auto"/>
            <w:noWrap/>
            <w:vAlign w:val="center"/>
          </w:tcPr>
          <w:p w:rsidR="008302ED" w:rsidRPr="003F7B58" w:rsidRDefault="008302ED" w:rsidP="00A51ED4">
            <w:pPr>
              <w:jc w:val="center"/>
              <w:rPr>
                <w:rFonts w:eastAsia="Times New Roman"/>
                <w:color w:val="FFFFFF"/>
                <w:lang w:eastAsia="en-GB"/>
              </w:rPr>
            </w:pPr>
          </w:p>
        </w:tc>
        <w:tc>
          <w:tcPr>
            <w:tcW w:w="4154" w:type="dxa"/>
            <w:shd w:val="clear" w:color="auto" w:fill="auto"/>
            <w:noWrap/>
            <w:vAlign w:val="center"/>
          </w:tcPr>
          <w:p w:rsidR="008302ED" w:rsidRPr="003F7B58" w:rsidRDefault="008302ED" w:rsidP="00A51ED4">
            <w:pPr>
              <w:jc w:val="center"/>
              <w:rPr>
                <w:rFonts w:eastAsia="Times New Roman"/>
                <w:color w:val="FFFFFF"/>
                <w:lang w:eastAsia="en-GB"/>
              </w:rPr>
            </w:pPr>
          </w:p>
        </w:tc>
        <w:tc>
          <w:tcPr>
            <w:tcW w:w="1152" w:type="dxa"/>
            <w:shd w:val="clear" w:color="auto" w:fill="auto"/>
            <w:noWrap/>
            <w:vAlign w:val="center"/>
          </w:tcPr>
          <w:p w:rsidR="008302ED" w:rsidRPr="003F7B58" w:rsidRDefault="008302ED" w:rsidP="00A51ED4">
            <w:pPr>
              <w:jc w:val="center"/>
              <w:rPr>
                <w:rFonts w:eastAsia="Times New Roman"/>
                <w:color w:val="FFFFFF"/>
                <w:lang w:eastAsia="en-GB"/>
              </w:rPr>
            </w:pPr>
          </w:p>
        </w:tc>
        <w:tc>
          <w:tcPr>
            <w:tcW w:w="1107" w:type="dxa"/>
            <w:shd w:val="clear" w:color="auto" w:fill="auto"/>
            <w:noWrap/>
            <w:vAlign w:val="center"/>
          </w:tcPr>
          <w:p w:rsidR="008302ED" w:rsidRPr="003F7B58" w:rsidRDefault="008302ED" w:rsidP="00A51ED4">
            <w:pPr>
              <w:jc w:val="center"/>
              <w:rPr>
                <w:rFonts w:eastAsia="Times New Roman"/>
                <w:color w:val="FFFFFF"/>
                <w:lang w:eastAsia="en-GB"/>
              </w:rPr>
            </w:pPr>
          </w:p>
        </w:tc>
        <w:tc>
          <w:tcPr>
            <w:tcW w:w="1408" w:type="dxa"/>
            <w:shd w:val="clear" w:color="auto" w:fill="auto"/>
            <w:noWrap/>
            <w:vAlign w:val="center"/>
          </w:tcPr>
          <w:p w:rsidR="008302ED" w:rsidRPr="003F7B58" w:rsidRDefault="008302ED" w:rsidP="00A51ED4">
            <w:pPr>
              <w:jc w:val="center"/>
              <w:rPr>
                <w:rFonts w:eastAsia="Times New Roman"/>
                <w:color w:val="FFFFFF"/>
                <w:lang w:eastAsia="en-GB"/>
              </w:rPr>
            </w:pPr>
          </w:p>
        </w:tc>
        <w:tc>
          <w:tcPr>
            <w:tcW w:w="1338" w:type="dxa"/>
            <w:shd w:val="clear" w:color="auto" w:fill="auto"/>
            <w:noWrap/>
            <w:vAlign w:val="center"/>
          </w:tcPr>
          <w:p w:rsidR="008302ED" w:rsidRPr="003F7B58" w:rsidRDefault="008302ED" w:rsidP="00A51ED4">
            <w:pPr>
              <w:jc w:val="center"/>
              <w:rPr>
                <w:rFonts w:eastAsia="Times New Roman"/>
                <w:color w:val="FFFFFF"/>
                <w:lang w:eastAsia="en-GB"/>
              </w:rPr>
            </w:pPr>
          </w:p>
        </w:tc>
      </w:tr>
      <w:tr w:rsidR="008302ED" w:rsidRPr="004509FD" w:rsidTr="00B903A6">
        <w:trPr>
          <w:trHeight w:val="364"/>
        </w:trPr>
        <w:tc>
          <w:tcPr>
            <w:tcW w:w="1425" w:type="dxa"/>
            <w:shd w:val="clear" w:color="auto" w:fill="auto"/>
            <w:noWrap/>
            <w:vAlign w:val="center"/>
          </w:tcPr>
          <w:p w:rsidR="008302ED" w:rsidRPr="003F7B58" w:rsidRDefault="008302ED" w:rsidP="00A51ED4">
            <w:pPr>
              <w:jc w:val="center"/>
              <w:rPr>
                <w:rFonts w:eastAsia="Times New Roman"/>
                <w:color w:val="FFFFFF"/>
                <w:lang w:eastAsia="en-GB"/>
              </w:rPr>
            </w:pPr>
          </w:p>
        </w:tc>
        <w:tc>
          <w:tcPr>
            <w:tcW w:w="4154" w:type="dxa"/>
            <w:shd w:val="clear" w:color="auto" w:fill="auto"/>
            <w:noWrap/>
            <w:vAlign w:val="center"/>
          </w:tcPr>
          <w:p w:rsidR="008302ED" w:rsidRPr="003F7B58" w:rsidRDefault="008302ED" w:rsidP="00A51ED4">
            <w:pPr>
              <w:jc w:val="center"/>
              <w:rPr>
                <w:rFonts w:eastAsia="Times New Roman"/>
                <w:color w:val="FFFFFF"/>
                <w:lang w:eastAsia="en-GB"/>
              </w:rPr>
            </w:pPr>
          </w:p>
        </w:tc>
        <w:tc>
          <w:tcPr>
            <w:tcW w:w="1152" w:type="dxa"/>
            <w:shd w:val="clear" w:color="auto" w:fill="auto"/>
            <w:noWrap/>
            <w:vAlign w:val="center"/>
          </w:tcPr>
          <w:p w:rsidR="008302ED" w:rsidRPr="003F7B58" w:rsidRDefault="008302ED" w:rsidP="00A51ED4">
            <w:pPr>
              <w:jc w:val="center"/>
              <w:rPr>
                <w:rFonts w:eastAsia="Times New Roman"/>
                <w:color w:val="FFFFFF"/>
                <w:lang w:eastAsia="en-GB"/>
              </w:rPr>
            </w:pPr>
          </w:p>
        </w:tc>
        <w:tc>
          <w:tcPr>
            <w:tcW w:w="1107" w:type="dxa"/>
            <w:shd w:val="clear" w:color="auto" w:fill="auto"/>
            <w:noWrap/>
            <w:vAlign w:val="center"/>
          </w:tcPr>
          <w:p w:rsidR="008302ED" w:rsidRPr="003F7B58" w:rsidRDefault="008302ED" w:rsidP="00A51ED4">
            <w:pPr>
              <w:jc w:val="center"/>
              <w:rPr>
                <w:rFonts w:eastAsia="Times New Roman"/>
                <w:color w:val="FFFFFF"/>
                <w:lang w:eastAsia="en-GB"/>
              </w:rPr>
            </w:pPr>
          </w:p>
        </w:tc>
        <w:tc>
          <w:tcPr>
            <w:tcW w:w="1408" w:type="dxa"/>
            <w:shd w:val="clear" w:color="auto" w:fill="auto"/>
            <w:noWrap/>
            <w:vAlign w:val="center"/>
          </w:tcPr>
          <w:p w:rsidR="008302ED" w:rsidRPr="003F7B58" w:rsidRDefault="008302ED" w:rsidP="00A51ED4">
            <w:pPr>
              <w:jc w:val="center"/>
              <w:rPr>
                <w:rFonts w:eastAsia="Times New Roman"/>
                <w:color w:val="FFFFFF"/>
                <w:lang w:eastAsia="en-GB"/>
              </w:rPr>
            </w:pPr>
          </w:p>
        </w:tc>
        <w:tc>
          <w:tcPr>
            <w:tcW w:w="1338" w:type="dxa"/>
            <w:shd w:val="clear" w:color="auto" w:fill="auto"/>
            <w:noWrap/>
            <w:vAlign w:val="center"/>
          </w:tcPr>
          <w:p w:rsidR="00EB6F27" w:rsidRPr="003F7B58" w:rsidRDefault="00EB6F27" w:rsidP="00EB6F27">
            <w:pPr>
              <w:rPr>
                <w:rFonts w:eastAsia="Times New Roman"/>
                <w:color w:val="FFFFFF"/>
                <w:lang w:eastAsia="en-GB"/>
              </w:rPr>
            </w:pPr>
          </w:p>
        </w:tc>
      </w:tr>
      <w:tr w:rsidR="00EB6F27" w:rsidRPr="004509FD" w:rsidTr="00B903A6">
        <w:trPr>
          <w:trHeight w:val="364"/>
        </w:trPr>
        <w:tc>
          <w:tcPr>
            <w:tcW w:w="1425"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4154"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152"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107"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408"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338" w:type="dxa"/>
            <w:shd w:val="clear" w:color="auto" w:fill="auto"/>
            <w:noWrap/>
            <w:vAlign w:val="center"/>
          </w:tcPr>
          <w:p w:rsidR="00EB6F27" w:rsidRPr="003F7B58" w:rsidRDefault="00EB6F27" w:rsidP="00EB6F27">
            <w:pPr>
              <w:rPr>
                <w:rFonts w:eastAsia="Times New Roman"/>
                <w:color w:val="FFFFFF"/>
                <w:lang w:eastAsia="en-GB"/>
              </w:rPr>
            </w:pPr>
          </w:p>
        </w:tc>
      </w:tr>
      <w:tr w:rsidR="00EB6F27" w:rsidRPr="004509FD" w:rsidTr="00B903A6">
        <w:trPr>
          <w:trHeight w:val="364"/>
        </w:trPr>
        <w:tc>
          <w:tcPr>
            <w:tcW w:w="1425"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4154"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152"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107"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408"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338" w:type="dxa"/>
            <w:shd w:val="clear" w:color="auto" w:fill="auto"/>
            <w:noWrap/>
            <w:vAlign w:val="center"/>
          </w:tcPr>
          <w:p w:rsidR="00EB6F27" w:rsidRPr="003F7B58" w:rsidRDefault="00EB6F27" w:rsidP="00EB6F27">
            <w:pPr>
              <w:rPr>
                <w:rFonts w:eastAsia="Times New Roman"/>
                <w:color w:val="FFFFFF"/>
                <w:lang w:eastAsia="en-GB"/>
              </w:rPr>
            </w:pPr>
          </w:p>
        </w:tc>
      </w:tr>
      <w:tr w:rsidR="00EB6F27" w:rsidRPr="004509FD" w:rsidTr="00B903A6">
        <w:trPr>
          <w:trHeight w:val="364"/>
        </w:trPr>
        <w:tc>
          <w:tcPr>
            <w:tcW w:w="1425"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4154"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152"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107"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408"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338" w:type="dxa"/>
            <w:shd w:val="clear" w:color="auto" w:fill="auto"/>
            <w:noWrap/>
            <w:vAlign w:val="center"/>
          </w:tcPr>
          <w:p w:rsidR="00EB6F27" w:rsidRPr="003F7B58" w:rsidRDefault="00EB6F27" w:rsidP="00EB6F27">
            <w:pPr>
              <w:rPr>
                <w:rFonts w:eastAsia="Times New Roman"/>
                <w:color w:val="FFFFFF"/>
                <w:lang w:eastAsia="en-GB"/>
              </w:rPr>
            </w:pPr>
          </w:p>
        </w:tc>
      </w:tr>
      <w:tr w:rsidR="00EB6F27" w:rsidRPr="004509FD" w:rsidTr="00B903A6">
        <w:trPr>
          <w:trHeight w:val="364"/>
        </w:trPr>
        <w:tc>
          <w:tcPr>
            <w:tcW w:w="1425"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4154"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152"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107"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408"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338" w:type="dxa"/>
            <w:shd w:val="clear" w:color="auto" w:fill="auto"/>
            <w:noWrap/>
            <w:vAlign w:val="center"/>
          </w:tcPr>
          <w:p w:rsidR="00EB6F27" w:rsidRPr="003F7B58" w:rsidRDefault="00EB6F27" w:rsidP="00EB6F27">
            <w:pPr>
              <w:rPr>
                <w:rFonts w:eastAsia="Times New Roman"/>
                <w:color w:val="FFFFFF"/>
                <w:lang w:eastAsia="en-GB"/>
              </w:rPr>
            </w:pPr>
          </w:p>
        </w:tc>
      </w:tr>
      <w:tr w:rsidR="00EB6F27" w:rsidRPr="004509FD" w:rsidTr="00B903A6">
        <w:trPr>
          <w:trHeight w:val="364"/>
        </w:trPr>
        <w:tc>
          <w:tcPr>
            <w:tcW w:w="1425"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4154"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152"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107"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408"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338" w:type="dxa"/>
            <w:shd w:val="clear" w:color="auto" w:fill="auto"/>
            <w:noWrap/>
            <w:vAlign w:val="center"/>
          </w:tcPr>
          <w:p w:rsidR="00EB6F27" w:rsidRPr="003F7B58" w:rsidRDefault="00EB6F27" w:rsidP="00EB6F27">
            <w:pPr>
              <w:rPr>
                <w:rFonts w:eastAsia="Times New Roman"/>
                <w:color w:val="FFFFFF"/>
                <w:lang w:eastAsia="en-GB"/>
              </w:rPr>
            </w:pPr>
          </w:p>
        </w:tc>
      </w:tr>
      <w:tr w:rsidR="00EB6F27" w:rsidRPr="004509FD" w:rsidTr="00B903A6">
        <w:trPr>
          <w:trHeight w:val="364"/>
        </w:trPr>
        <w:tc>
          <w:tcPr>
            <w:tcW w:w="1425"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4154"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152"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107"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408" w:type="dxa"/>
            <w:shd w:val="clear" w:color="auto" w:fill="auto"/>
            <w:noWrap/>
            <w:vAlign w:val="center"/>
          </w:tcPr>
          <w:p w:rsidR="00EB6F27" w:rsidRPr="003F7B58" w:rsidRDefault="00EB6F27" w:rsidP="00A51ED4">
            <w:pPr>
              <w:jc w:val="center"/>
              <w:rPr>
                <w:rFonts w:eastAsia="Times New Roman"/>
                <w:color w:val="FFFFFF"/>
                <w:lang w:eastAsia="en-GB"/>
              </w:rPr>
            </w:pPr>
          </w:p>
        </w:tc>
        <w:tc>
          <w:tcPr>
            <w:tcW w:w="1338" w:type="dxa"/>
            <w:shd w:val="clear" w:color="auto" w:fill="auto"/>
            <w:noWrap/>
            <w:vAlign w:val="center"/>
          </w:tcPr>
          <w:p w:rsidR="00EB6F27" w:rsidRPr="003F7B58" w:rsidRDefault="00EB6F27" w:rsidP="00EB6F27">
            <w:pPr>
              <w:rPr>
                <w:rFonts w:eastAsia="Times New Roman"/>
                <w:color w:val="FFFFFF"/>
                <w:lang w:eastAsia="en-GB"/>
              </w:rPr>
            </w:pPr>
          </w:p>
        </w:tc>
      </w:tr>
    </w:tbl>
    <w:p w:rsidR="00B903A6" w:rsidRDefault="00B903A6" w:rsidP="00B903A6">
      <w:pPr>
        <w:rPr>
          <w:sz w:val="16"/>
          <w:szCs w:val="16"/>
        </w:rPr>
      </w:pPr>
    </w:p>
    <w:p w:rsidR="006D22A0" w:rsidRDefault="006D22A0" w:rsidP="00B903A6">
      <w:pPr>
        <w:rPr>
          <w:sz w:val="16"/>
          <w:szCs w:val="16"/>
        </w:rPr>
      </w:pPr>
    </w:p>
    <w:p w:rsidR="007A6DCA" w:rsidRDefault="007A6DCA" w:rsidP="00B903A6">
      <w:pPr>
        <w:rPr>
          <w:sz w:val="16"/>
          <w:szCs w:val="16"/>
        </w:rPr>
      </w:pPr>
    </w:p>
    <w:p w:rsidR="007A6DCA" w:rsidRDefault="007A6DCA" w:rsidP="00B903A6">
      <w:pPr>
        <w:rPr>
          <w:sz w:val="16"/>
          <w:szCs w:val="16"/>
        </w:rPr>
      </w:pPr>
    </w:p>
    <w:p w:rsidR="006D22A0" w:rsidRDefault="006D22A0" w:rsidP="00B903A6">
      <w:pPr>
        <w:rPr>
          <w:sz w:val="16"/>
          <w:szCs w:val="16"/>
        </w:rPr>
      </w:pPr>
    </w:p>
    <w:tbl>
      <w:tblPr>
        <w:tblStyle w:val="TableGrid"/>
        <w:tblW w:w="10490" w:type="dxa"/>
        <w:tblInd w:w="-714" w:type="dxa"/>
        <w:tblLook w:val="04A0" w:firstRow="1" w:lastRow="0" w:firstColumn="1" w:lastColumn="0" w:noHBand="0" w:noVBand="1"/>
      </w:tblPr>
      <w:tblGrid>
        <w:gridCol w:w="10490"/>
      </w:tblGrid>
      <w:tr w:rsidR="00B903A6" w:rsidTr="008302ED">
        <w:tc>
          <w:tcPr>
            <w:tcW w:w="10490" w:type="dxa"/>
          </w:tcPr>
          <w:p w:rsidR="00B903A6" w:rsidRDefault="00B903A6" w:rsidP="00B903A6">
            <w:pPr>
              <w:rPr>
                <w:sz w:val="16"/>
                <w:szCs w:val="14"/>
              </w:rPr>
            </w:pPr>
          </w:p>
          <w:p w:rsidR="000A436C" w:rsidRPr="00204F83" w:rsidRDefault="000A436C" w:rsidP="000A436C">
            <w:pPr>
              <w:autoSpaceDE w:val="0"/>
              <w:autoSpaceDN w:val="0"/>
              <w:adjustRightInd w:val="0"/>
              <w:jc w:val="center"/>
              <w:rPr>
                <w:rFonts w:asciiTheme="minorHAnsi" w:hAnsiTheme="minorHAnsi" w:cstheme="minorHAnsi"/>
                <w:color w:val="000000"/>
              </w:rPr>
            </w:pPr>
            <w:r w:rsidRPr="00204F83">
              <w:rPr>
                <w:rFonts w:asciiTheme="minorHAnsi" w:hAnsiTheme="minorHAnsi" w:cstheme="minorHAnsi"/>
                <w:b/>
                <w:bCs/>
                <w:color w:val="000000"/>
              </w:rPr>
              <w:t>PAYMENT TERMS: FULL PAYMENT IS REQUIRED WITH YOUR ORDER</w:t>
            </w:r>
          </w:p>
          <w:p w:rsidR="000A436C" w:rsidRPr="00204F83" w:rsidRDefault="000A436C" w:rsidP="000A436C">
            <w:pPr>
              <w:autoSpaceDE w:val="0"/>
              <w:autoSpaceDN w:val="0"/>
              <w:adjustRightInd w:val="0"/>
              <w:rPr>
                <w:rFonts w:asciiTheme="minorHAnsi" w:hAnsiTheme="minorHAnsi" w:cstheme="minorHAnsi"/>
                <w:b/>
                <w:color w:val="000000"/>
              </w:rPr>
            </w:pPr>
          </w:p>
          <w:p w:rsidR="000A436C" w:rsidRPr="00204F83" w:rsidRDefault="000A436C" w:rsidP="000A436C">
            <w:pPr>
              <w:autoSpaceDE w:val="0"/>
              <w:autoSpaceDN w:val="0"/>
              <w:adjustRightInd w:val="0"/>
              <w:rPr>
                <w:rFonts w:asciiTheme="minorHAnsi" w:hAnsiTheme="minorHAnsi" w:cstheme="minorHAnsi"/>
                <w:b/>
                <w:color w:val="000000"/>
              </w:rPr>
            </w:pPr>
            <w:r w:rsidRPr="00204F83">
              <w:rPr>
                <w:rFonts w:asciiTheme="minorHAnsi" w:hAnsiTheme="minorHAnsi" w:cstheme="minorHAnsi"/>
                <w:b/>
                <w:color w:val="000000"/>
              </w:rPr>
              <w:t>Bankers Draft/Transfer to:</w:t>
            </w:r>
          </w:p>
          <w:p w:rsidR="000A436C" w:rsidRPr="00204F83" w:rsidRDefault="000A436C" w:rsidP="000A436C">
            <w:pPr>
              <w:autoSpaceDE w:val="0"/>
              <w:autoSpaceDN w:val="0"/>
              <w:adjustRightInd w:val="0"/>
              <w:rPr>
                <w:rFonts w:asciiTheme="minorHAnsi" w:hAnsiTheme="minorHAnsi" w:cstheme="minorHAnsi"/>
                <w:color w:val="000000"/>
              </w:rPr>
            </w:pPr>
            <w:r w:rsidRPr="00204F83">
              <w:rPr>
                <w:rFonts w:asciiTheme="minorHAnsi" w:hAnsiTheme="minorHAnsi" w:cstheme="minorHAnsi"/>
                <w:color w:val="000000"/>
              </w:rPr>
              <w:t xml:space="preserve">Castle Stanton Ltd., Barclays Bank, Enfield Branch, 20 The Town, Enfield, Middlesex, EN2 6LY </w:t>
            </w:r>
          </w:p>
          <w:p w:rsidR="000A436C" w:rsidRPr="00204F83" w:rsidRDefault="000A436C" w:rsidP="000A436C">
            <w:pPr>
              <w:autoSpaceDE w:val="0"/>
              <w:autoSpaceDN w:val="0"/>
              <w:adjustRightInd w:val="0"/>
              <w:rPr>
                <w:rFonts w:asciiTheme="minorHAnsi" w:hAnsiTheme="minorHAnsi" w:cstheme="minorHAnsi"/>
                <w:color w:val="000000"/>
              </w:rPr>
            </w:pPr>
            <w:r w:rsidRPr="00204F83">
              <w:rPr>
                <w:rFonts w:asciiTheme="minorHAnsi" w:hAnsiTheme="minorHAnsi" w:cstheme="minorHAnsi"/>
                <w:b/>
                <w:color w:val="000000"/>
              </w:rPr>
              <w:t>Sort Code:</w:t>
            </w:r>
            <w:r w:rsidRPr="00204F83">
              <w:rPr>
                <w:rFonts w:asciiTheme="minorHAnsi" w:hAnsiTheme="minorHAnsi" w:cstheme="minorHAnsi"/>
                <w:color w:val="000000"/>
              </w:rPr>
              <w:t xml:space="preserve"> 20-29-81; </w:t>
            </w:r>
            <w:r w:rsidRPr="00204F83">
              <w:rPr>
                <w:rFonts w:asciiTheme="minorHAnsi" w:hAnsiTheme="minorHAnsi" w:cstheme="minorHAnsi"/>
                <w:b/>
                <w:color w:val="000000"/>
              </w:rPr>
              <w:t>Account No:</w:t>
            </w:r>
            <w:r w:rsidRPr="00204F83">
              <w:rPr>
                <w:rFonts w:asciiTheme="minorHAnsi" w:hAnsiTheme="minorHAnsi" w:cstheme="minorHAnsi"/>
                <w:color w:val="000000"/>
              </w:rPr>
              <w:t xml:space="preserve"> 40204013; </w:t>
            </w:r>
          </w:p>
          <w:p w:rsidR="000A436C" w:rsidRPr="00204F83" w:rsidRDefault="000A436C" w:rsidP="000A436C">
            <w:pPr>
              <w:autoSpaceDE w:val="0"/>
              <w:autoSpaceDN w:val="0"/>
              <w:adjustRightInd w:val="0"/>
              <w:rPr>
                <w:rFonts w:asciiTheme="minorHAnsi" w:hAnsiTheme="minorHAnsi" w:cstheme="minorHAnsi"/>
                <w:color w:val="000000"/>
              </w:rPr>
            </w:pPr>
            <w:r w:rsidRPr="00204F83">
              <w:rPr>
                <w:rFonts w:asciiTheme="minorHAnsi" w:hAnsiTheme="minorHAnsi" w:cstheme="minorHAnsi"/>
                <w:b/>
                <w:color w:val="000000"/>
              </w:rPr>
              <w:t>IBAN No:</w:t>
            </w:r>
            <w:r w:rsidRPr="00204F83">
              <w:rPr>
                <w:rFonts w:asciiTheme="minorHAnsi" w:hAnsiTheme="minorHAnsi" w:cstheme="minorHAnsi"/>
                <w:color w:val="000000"/>
              </w:rPr>
              <w:t xml:space="preserve"> GB06BARC20298140204013; </w:t>
            </w:r>
            <w:r w:rsidRPr="00204F83">
              <w:rPr>
                <w:rFonts w:asciiTheme="minorHAnsi" w:hAnsiTheme="minorHAnsi" w:cstheme="minorHAnsi"/>
                <w:b/>
                <w:color w:val="000000"/>
              </w:rPr>
              <w:t>Swift No:</w:t>
            </w:r>
            <w:r w:rsidRPr="00204F83">
              <w:rPr>
                <w:rFonts w:asciiTheme="minorHAnsi" w:hAnsiTheme="minorHAnsi" w:cstheme="minorHAnsi"/>
                <w:color w:val="000000"/>
              </w:rPr>
              <w:t xml:space="preserve"> BARCGB22. </w:t>
            </w:r>
          </w:p>
          <w:p w:rsidR="000A436C" w:rsidRPr="00204F83" w:rsidRDefault="000A436C" w:rsidP="000A436C">
            <w:pPr>
              <w:autoSpaceDE w:val="0"/>
              <w:autoSpaceDN w:val="0"/>
              <w:adjustRightInd w:val="0"/>
              <w:rPr>
                <w:rFonts w:asciiTheme="minorHAnsi" w:hAnsiTheme="minorHAnsi" w:cstheme="minorHAnsi"/>
                <w:color w:val="000000"/>
              </w:rPr>
            </w:pPr>
          </w:p>
          <w:p w:rsidR="000A436C" w:rsidRPr="00204F83" w:rsidRDefault="000A436C" w:rsidP="000A436C">
            <w:pPr>
              <w:autoSpaceDE w:val="0"/>
              <w:autoSpaceDN w:val="0"/>
              <w:adjustRightInd w:val="0"/>
              <w:rPr>
                <w:rFonts w:asciiTheme="minorHAnsi" w:hAnsiTheme="minorHAnsi" w:cstheme="minorHAnsi"/>
                <w:color w:val="000000"/>
              </w:rPr>
            </w:pPr>
            <w:r w:rsidRPr="00204F83">
              <w:rPr>
                <w:rFonts w:asciiTheme="minorHAnsi" w:hAnsiTheme="minorHAnsi" w:cstheme="minorHAnsi"/>
                <w:b/>
                <w:color w:val="000000"/>
              </w:rPr>
              <w:t>By Cheque</w:t>
            </w:r>
            <w:r w:rsidRPr="00204F83">
              <w:rPr>
                <w:rFonts w:asciiTheme="minorHAnsi" w:hAnsiTheme="minorHAnsi" w:cstheme="minorHAnsi"/>
                <w:color w:val="000000"/>
              </w:rPr>
              <w:t>:</w:t>
            </w:r>
          </w:p>
          <w:p w:rsidR="000A436C" w:rsidRPr="00204F83" w:rsidRDefault="000A436C" w:rsidP="000A436C">
            <w:pPr>
              <w:autoSpaceDE w:val="0"/>
              <w:autoSpaceDN w:val="0"/>
              <w:adjustRightInd w:val="0"/>
              <w:rPr>
                <w:rFonts w:asciiTheme="minorHAnsi" w:hAnsiTheme="minorHAnsi" w:cstheme="minorHAnsi"/>
                <w:color w:val="000000"/>
              </w:rPr>
            </w:pPr>
            <w:r w:rsidRPr="00204F83">
              <w:rPr>
                <w:rFonts w:asciiTheme="minorHAnsi" w:hAnsiTheme="minorHAnsi" w:cstheme="minorHAnsi"/>
                <w:color w:val="000000"/>
              </w:rPr>
              <w:t xml:space="preserve">Cheques in Sterling drawn on a UK Bank, should be made payable to Castle Stanton Ltd and sent with this order form to the above address. </w:t>
            </w:r>
          </w:p>
          <w:p w:rsidR="000A436C" w:rsidRPr="00204F83" w:rsidRDefault="000A436C" w:rsidP="000A436C">
            <w:pPr>
              <w:autoSpaceDE w:val="0"/>
              <w:autoSpaceDN w:val="0"/>
              <w:adjustRightInd w:val="0"/>
              <w:rPr>
                <w:rFonts w:asciiTheme="minorHAnsi" w:hAnsiTheme="minorHAnsi" w:cstheme="minorHAnsi"/>
                <w:color w:val="000000"/>
              </w:rPr>
            </w:pPr>
          </w:p>
          <w:p w:rsidR="000A436C" w:rsidRPr="00204F83" w:rsidRDefault="000A436C" w:rsidP="000A436C">
            <w:pPr>
              <w:autoSpaceDE w:val="0"/>
              <w:autoSpaceDN w:val="0"/>
              <w:adjustRightInd w:val="0"/>
              <w:rPr>
                <w:rFonts w:asciiTheme="minorHAnsi" w:hAnsiTheme="minorHAnsi" w:cstheme="minorHAnsi"/>
                <w:b/>
                <w:color w:val="000000"/>
              </w:rPr>
            </w:pPr>
            <w:r w:rsidRPr="00204F83">
              <w:rPr>
                <w:rFonts w:asciiTheme="minorHAnsi" w:hAnsiTheme="minorHAnsi" w:cstheme="minorHAnsi"/>
                <w:b/>
                <w:color w:val="000000"/>
              </w:rPr>
              <w:t xml:space="preserve">Alternatively, you can phone our </w:t>
            </w:r>
            <w:r>
              <w:rPr>
                <w:rFonts w:asciiTheme="minorHAnsi" w:hAnsiTheme="minorHAnsi" w:cstheme="minorHAnsi"/>
                <w:b/>
                <w:color w:val="000000"/>
              </w:rPr>
              <w:t xml:space="preserve">award-winning customer services </w:t>
            </w:r>
            <w:r w:rsidRPr="00204F83">
              <w:rPr>
                <w:rFonts w:asciiTheme="minorHAnsi" w:hAnsiTheme="minorHAnsi" w:cstheme="minorHAnsi"/>
                <w:b/>
                <w:color w:val="000000"/>
              </w:rPr>
              <w:t>team on 0208 801 4444 who will be more than happy to take payment over the phone.</w:t>
            </w:r>
          </w:p>
          <w:p w:rsidR="000A436C" w:rsidRPr="00204F83" w:rsidRDefault="000A436C" w:rsidP="000A436C">
            <w:pPr>
              <w:autoSpaceDE w:val="0"/>
              <w:autoSpaceDN w:val="0"/>
              <w:adjustRightInd w:val="0"/>
              <w:ind w:left="720" w:firstLine="720"/>
              <w:rPr>
                <w:rFonts w:asciiTheme="minorHAnsi" w:hAnsiTheme="minorHAnsi" w:cstheme="minorHAnsi"/>
                <w:color w:val="000000"/>
              </w:rPr>
            </w:pPr>
          </w:p>
          <w:p w:rsidR="000A436C" w:rsidRPr="00204F83" w:rsidRDefault="000A436C" w:rsidP="000A436C">
            <w:pPr>
              <w:rPr>
                <w:rFonts w:asciiTheme="minorHAnsi" w:hAnsiTheme="minorHAnsi" w:cstheme="minorHAnsi"/>
              </w:rPr>
            </w:pPr>
            <w:r w:rsidRPr="00204F83">
              <w:rPr>
                <w:rFonts w:asciiTheme="minorHAnsi" w:hAnsiTheme="minorHAnsi" w:cstheme="minorHAnsi"/>
                <w:color w:val="000000"/>
              </w:rPr>
              <w:t xml:space="preserve">Completion of this form does not represent confirmation of your order. All stock is subject to availability and will be confirmed shortly, however, should any item be out of stock you will be advised of a suitable substitute. </w:t>
            </w:r>
            <w:r w:rsidRPr="00204F83">
              <w:rPr>
                <w:rFonts w:asciiTheme="minorHAnsi" w:hAnsiTheme="minorHAnsi" w:cstheme="minorHAnsi"/>
                <w:b/>
                <w:bCs/>
                <w:color w:val="000000"/>
              </w:rPr>
              <w:t>No stock can be reserved or confirmed until full payment is received.</w:t>
            </w:r>
          </w:p>
          <w:p w:rsidR="00B903A6" w:rsidRPr="00B903A6" w:rsidRDefault="00B903A6" w:rsidP="00B903A6">
            <w:pPr>
              <w:rPr>
                <w:sz w:val="18"/>
                <w:szCs w:val="14"/>
              </w:rPr>
            </w:pPr>
          </w:p>
        </w:tc>
      </w:tr>
    </w:tbl>
    <w:p w:rsidR="00B903A6" w:rsidRDefault="00B903A6"/>
    <w:p w:rsidR="00B903A6" w:rsidRDefault="00B903A6">
      <w:pPr>
        <w:spacing w:after="160" w:line="259" w:lineRule="auto"/>
      </w:pPr>
      <w:r>
        <w:br w:type="page"/>
      </w:r>
    </w:p>
    <w:p w:rsidR="00B903A6" w:rsidRDefault="00B903A6" w:rsidP="00B903A6">
      <w:pPr>
        <w:autoSpaceDE w:val="0"/>
        <w:autoSpaceDN w:val="0"/>
        <w:adjustRightInd w:val="0"/>
        <w:jc w:val="center"/>
        <w:rPr>
          <w:rFonts w:ascii="Arial" w:hAnsi="Arial" w:cs="Arial"/>
          <w:b/>
          <w:color w:val="000000"/>
          <w:sz w:val="32"/>
          <w:szCs w:val="20"/>
        </w:rPr>
      </w:pPr>
    </w:p>
    <w:p w:rsidR="00B903A6" w:rsidRDefault="00B903A6" w:rsidP="00B903A6">
      <w:pPr>
        <w:autoSpaceDE w:val="0"/>
        <w:autoSpaceDN w:val="0"/>
        <w:adjustRightInd w:val="0"/>
        <w:jc w:val="center"/>
        <w:rPr>
          <w:rFonts w:ascii="Arial" w:hAnsi="Arial" w:cs="Arial"/>
          <w:b/>
          <w:color w:val="000000"/>
          <w:sz w:val="32"/>
          <w:szCs w:val="20"/>
        </w:rPr>
      </w:pPr>
    </w:p>
    <w:p w:rsidR="00B903A6" w:rsidRDefault="00B903A6" w:rsidP="00B903A6">
      <w:pPr>
        <w:autoSpaceDE w:val="0"/>
        <w:autoSpaceDN w:val="0"/>
        <w:adjustRightInd w:val="0"/>
        <w:jc w:val="center"/>
        <w:rPr>
          <w:rFonts w:ascii="Arial" w:hAnsi="Arial" w:cs="Arial"/>
          <w:b/>
          <w:color w:val="000000"/>
          <w:sz w:val="32"/>
          <w:szCs w:val="20"/>
        </w:rPr>
      </w:pPr>
      <w:r>
        <w:rPr>
          <w:rFonts w:ascii="Arial" w:hAnsi="Arial" w:cs="Arial"/>
          <w:b/>
          <w:color w:val="000000"/>
          <w:sz w:val="32"/>
          <w:szCs w:val="20"/>
        </w:rPr>
        <w:t>TERMS &amp; CONDITIONS</w:t>
      </w:r>
    </w:p>
    <w:p w:rsidR="00B903A6" w:rsidRDefault="00B903A6" w:rsidP="00B903A6">
      <w:pPr>
        <w:autoSpaceDE w:val="0"/>
        <w:autoSpaceDN w:val="0"/>
        <w:adjustRightInd w:val="0"/>
        <w:jc w:val="center"/>
        <w:rPr>
          <w:rFonts w:ascii="Arial" w:hAnsi="Arial" w:cs="Arial"/>
          <w:b/>
          <w:color w:val="000000"/>
          <w:sz w:val="32"/>
          <w:szCs w:val="20"/>
        </w:rPr>
      </w:pPr>
    </w:p>
    <w:tbl>
      <w:tblPr>
        <w:tblStyle w:val="TableGrid"/>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2"/>
        <w:gridCol w:w="5410"/>
      </w:tblGrid>
      <w:tr w:rsidR="00B903A6" w:rsidTr="00020C76">
        <w:tc>
          <w:tcPr>
            <w:tcW w:w="5222" w:type="dxa"/>
          </w:tcPr>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1. The contract is the document or documents that set out these Conditions and all other details about your agreement with us. The contract is formed on our acceptance of your order. “We” and “Us” means Thorns Group Plc. “You” means person, firm, company, corporation or public authority or body to whom we supply Equipment on hire. “Equipment” means the hired items referred to in the Contract. These Conditions exclude and terms and conditions you may have put forward, except where we have agreed to any amendments or other conditions in writing. These conditions do not affect the statutory rights of a person dealing as a consumer as defined by the Unfair Contract Terms Act 1977, or any statutory modification of that Act. The Contract will be governed by and interpreted with English Law. </w:t>
            </w:r>
          </w:p>
          <w:p w:rsidR="00B903A6" w:rsidRPr="00020C76" w:rsidRDefault="00B903A6" w:rsidP="00B903A6">
            <w:pPr>
              <w:autoSpaceDE w:val="0"/>
              <w:autoSpaceDN w:val="0"/>
              <w:adjustRightInd w:val="0"/>
              <w:rPr>
                <w:rFonts w:asciiTheme="minorHAnsi" w:hAnsiTheme="minorHAnsi" w:cstheme="minorHAnsi"/>
                <w:color w:val="000000"/>
                <w:sz w:val="16"/>
                <w:szCs w:val="16"/>
              </w:rPr>
            </w:pPr>
          </w:p>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2. You will pay the hire charge stated in the Contract. Hire charges will begin at the time stated in the Contract and will continue during the period of hire until you have restored the Equipment to us in a clean and serviceable condition and we have given you a receipt for it. All time is chargeable including Saturdays, Sundays and Bank Holidays. All charges are payable on demand. If payment is not made when due, we will be entitled to interest on the amount that is overdue at four per cent above the prevailing base rate of </w:t>
            </w:r>
            <w:proofErr w:type="spellStart"/>
            <w:r w:rsidRPr="00020C76">
              <w:rPr>
                <w:rFonts w:asciiTheme="minorHAnsi" w:hAnsiTheme="minorHAnsi" w:cstheme="minorHAnsi"/>
                <w:color w:val="000000"/>
                <w:sz w:val="16"/>
                <w:szCs w:val="16"/>
              </w:rPr>
              <w:t>Natwest</w:t>
            </w:r>
            <w:proofErr w:type="spellEnd"/>
            <w:r w:rsidRPr="00020C76">
              <w:rPr>
                <w:rFonts w:asciiTheme="minorHAnsi" w:hAnsiTheme="minorHAnsi" w:cstheme="minorHAnsi"/>
                <w:color w:val="000000"/>
                <w:sz w:val="16"/>
                <w:szCs w:val="16"/>
              </w:rPr>
              <w:t xml:space="preserve"> Bank plc, calculated on a daily basis. This will be without prejudice to any other rights or remedies we may have. You will also pay to us any charges we reasonably incur in the recovery from you of money of Equipment. </w:t>
            </w:r>
          </w:p>
          <w:p w:rsidR="00B903A6" w:rsidRPr="00020C76" w:rsidRDefault="00B903A6" w:rsidP="00B903A6">
            <w:pPr>
              <w:autoSpaceDE w:val="0"/>
              <w:autoSpaceDN w:val="0"/>
              <w:adjustRightInd w:val="0"/>
              <w:rPr>
                <w:rFonts w:asciiTheme="minorHAnsi" w:hAnsiTheme="minorHAnsi" w:cstheme="minorHAnsi"/>
                <w:color w:val="000000"/>
                <w:sz w:val="16"/>
                <w:szCs w:val="16"/>
              </w:rPr>
            </w:pPr>
          </w:p>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3. It is the duty of the Hirer to provide at such destination or site a duly authorised representative to accept the goods and to give a written receipt. If the Hirer fails to provide for this, he will not be permitted to dispute subsequently the facts of the delivery and be deemed to have accepted the delivery and these conditions. </w:t>
            </w:r>
          </w:p>
          <w:p w:rsidR="00B903A6" w:rsidRPr="00020C76" w:rsidRDefault="00B903A6" w:rsidP="00B903A6">
            <w:pPr>
              <w:autoSpaceDE w:val="0"/>
              <w:autoSpaceDN w:val="0"/>
              <w:adjustRightInd w:val="0"/>
              <w:rPr>
                <w:rFonts w:asciiTheme="minorHAnsi" w:hAnsiTheme="minorHAnsi" w:cstheme="minorHAnsi"/>
                <w:color w:val="000000"/>
                <w:sz w:val="16"/>
                <w:szCs w:val="16"/>
              </w:rPr>
            </w:pPr>
          </w:p>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4. Quotations are subject to stock availability at time of confirmation. Once an order has been confirmed, cancellations will incur the following charges 24 hours – 100%, 14 days – 30%, 28 days – 25%. </w:t>
            </w:r>
          </w:p>
          <w:p w:rsidR="00B903A6" w:rsidRPr="00020C76" w:rsidRDefault="00B903A6" w:rsidP="00B903A6">
            <w:pPr>
              <w:autoSpaceDE w:val="0"/>
              <w:autoSpaceDN w:val="0"/>
              <w:adjustRightInd w:val="0"/>
              <w:rPr>
                <w:rFonts w:asciiTheme="minorHAnsi" w:hAnsiTheme="minorHAnsi" w:cstheme="minorHAnsi"/>
                <w:color w:val="000000"/>
                <w:sz w:val="16"/>
                <w:szCs w:val="16"/>
              </w:rPr>
            </w:pPr>
          </w:p>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5. All cartons, boxes and packing materials to be returned, otherwise these will be charged for as per price list. </w:t>
            </w:r>
          </w:p>
          <w:p w:rsidR="00B903A6" w:rsidRPr="00020C76" w:rsidRDefault="00B903A6" w:rsidP="00B903A6">
            <w:pPr>
              <w:autoSpaceDE w:val="0"/>
              <w:autoSpaceDN w:val="0"/>
              <w:adjustRightInd w:val="0"/>
              <w:rPr>
                <w:rFonts w:asciiTheme="minorHAnsi" w:hAnsiTheme="minorHAnsi" w:cstheme="minorHAnsi"/>
                <w:color w:val="000000"/>
                <w:sz w:val="16"/>
                <w:szCs w:val="16"/>
              </w:rPr>
            </w:pPr>
          </w:p>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6. The Hirer undertakes to keep the hired goods in good order and condition and to return all of them to the Company in such order and condition. </w:t>
            </w:r>
          </w:p>
          <w:p w:rsidR="00B903A6" w:rsidRPr="00020C76" w:rsidRDefault="00B903A6" w:rsidP="00B903A6">
            <w:pPr>
              <w:autoSpaceDE w:val="0"/>
              <w:autoSpaceDN w:val="0"/>
              <w:adjustRightInd w:val="0"/>
              <w:rPr>
                <w:rFonts w:asciiTheme="minorHAnsi" w:hAnsiTheme="minorHAnsi" w:cstheme="minorHAnsi"/>
                <w:color w:val="000000"/>
                <w:sz w:val="16"/>
                <w:szCs w:val="16"/>
              </w:rPr>
            </w:pPr>
          </w:p>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7. During the period of hire, the Hirer is solely responsible for the hire goods and must insure against all risks. </w:t>
            </w:r>
          </w:p>
          <w:p w:rsidR="00B903A6" w:rsidRPr="00020C76" w:rsidRDefault="00B903A6" w:rsidP="00B903A6">
            <w:pPr>
              <w:autoSpaceDE w:val="0"/>
              <w:autoSpaceDN w:val="0"/>
              <w:adjustRightInd w:val="0"/>
              <w:rPr>
                <w:rFonts w:asciiTheme="minorHAnsi" w:hAnsiTheme="minorHAnsi" w:cstheme="minorHAnsi"/>
                <w:color w:val="000000"/>
                <w:sz w:val="16"/>
                <w:szCs w:val="16"/>
              </w:rPr>
            </w:pPr>
          </w:p>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8. It is your responsibility to make sure that all people who use the Equipment are properly instructed in its safe and correct use and that they are in possession of all instructions supplied by us. It is the customer’s responsibility to provide all suitable clothing. You must ensure that the Equipment is not misused. </w:t>
            </w:r>
          </w:p>
          <w:p w:rsidR="00B903A6" w:rsidRPr="00020C76" w:rsidRDefault="00B903A6" w:rsidP="00B903A6">
            <w:pPr>
              <w:autoSpaceDE w:val="0"/>
              <w:autoSpaceDN w:val="0"/>
              <w:adjustRightInd w:val="0"/>
              <w:rPr>
                <w:rFonts w:asciiTheme="minorHAnsi" w:hAnsiTheme="minorHAnsi" w:cstheme="minorHAnsi"/>
                <w:color w:val="000000"/>
                <w:sz w:val="16"/>
                <w:szCs w:val="16"/>
              </w:rPr>
            </w:pPr>
          </w:p>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9. The Company will make every endeavour to effect delivery and collection of hired items at the time indicated by the Hirer, but will not under any circumstances be liable for any delay in delivery or collection or for failure to deliver or collect nor for any expense caused to the Hirer by such delay. All times which we state or quote for delivery or collection are approximate. Thorn’s normal delivery hours are 08:00 to 15:15 hours. </w:t>
            </w:r>
          </w:p>
          <w:p w:rsidR="00B903A6" w:rsidRPr="00020C76" w:rsidRDefault="00B903A6" w:rsidP="00B903A6">
            <w:pPr>
              <w:autoSpaceDE w:val="0"/>
              <w:autoSpaceDN w:val="0"/>
              <w:adjustRightInd w:val="0"/>
              <w:rPr>
                <w:rFonts w:asciiTheme="minorHAnsi" w:hAnsiTheme="minorHAnsi" w:cstheme="minorHAnsi"/>
                <w:color w:val="000000"/>
                <w:sz w:val="16"/>
                <w:szCs w:val="16"/>
              </w:rPr>
            </w:pPr>
          </w:p>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10. A delivery and collection charge will be confirmed at the time of the order and an extra charge will be applied for deliveries outside the normal working hours. Should extra labour, set-up or breakdown be required this will be charged accordingly. </w:t>
            </w:r>
          </w:p>
          <w:p w:rsidR="00B903A6" w:rsidRPr="00020C76" w:rsidRDefault="00B903A6" w:rsidP="00B903A6">
            <w:pPr>
              <w:autoSpaceDE w:val="0"/>
              <w:autoSpaceDN w:val="0"/>
              <w:adjustRightInd w:val="0"/>
              <w:rPr>
                <w:rFonts w:asciiTheme="minorHAnsi" w:hAnsiTheme="minorHAnsi" w:cstheme="minorHAnsi"/>
                <w:color w:val="000000"/>
                <w:sz w:val="16"/>
                <w:szCs w:val="16"/>
              </w:rPr>
            </w:pPr>
          </w:p>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11. If the Hirer fails to return any goods hired by him at the end of the agreed period of hire or within the seven days from the Company making a written demand, the Hirer shall pay to the Company the current replacement cost of the items which have not been returned. The replaced cost will be deemed to be the insurance value. </w:t>
            </w:r>
          </w:p>
          <w:p w:rsidR="00B903A6" w:rsidRPr="00020C76" w:rsidRDefault="00B903A6" w:rsidP="00B903A6">
            <w:pPr>
              <w:autoSpaceDE w:val="0"/>
              <w:autoSpaceDN w:val="0"/>
              <w:adjustRightInd w:val="0"/>
              <w:jc w:val="center"/>
              <w:rPr>
                <w:rFonts w:asciiTheme="minorHAnsi" w:hAnsiTheme="minorHAnsi" w:cstheme="minorHAnsi"/>
                <w:b/>
                <w:color w:val="000000"/>
                <w:sz w:val="16"/>
                <w:szCs w:val="16"/>
              </w:rPr>
            </w:pPr>
          </w:p>
        </w:tc>
        <w:tc>
          <w:tcPr>
            <w:tcW w:w="5410" w:type="dxa"/>
          </w:tcPr>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12. It is the duty of the Hirer to provide at the time of hire a duly representative to sign a written confirmation of the items returned to the Company on termination of hire. If the hirer fails to provide for this he will not be permitted to dispute subsequently the number and/or condition of the goods returned to the Company on termination of hire. </w:t>
            </w:r>
          </w:p>
          <w:p w:rsidR="00B903A6" w:rsidRPr="00020C76" w:rsidRDefault="00B903A6" w:rsidP="00B903A6">
            <w:pPr>
              <w:rPr>
                <w:rFonts w:asciiTheme="minorHAnsi" w:hAnsiTheme="minorHAnsi" w:cstheme="minorHAnsi"/>
                <w:color w:val="000000"/>
                <w:sz w:val="16"/>
                <w:szCs w:val="16"/>
              </w:rPr>
            </w:pPr>
            <w:proofErr w:type="gramStart"/>
            <w:r w:rsidRPr="00020C76">
              <w:rPr>
                <w:rFonts w:asciiTheme="minorHAnsi" w:hAnsiTheme="minorHAnsi" w:cstheme="minorHAnsi"/>
                <w:color w:val="000000"/>
                <w:sz w:val="16"/>
                <w:szCs w:val="16"/>
              </w:rPr>
              <w:t>of</w:t>
            </w:r>
            <w:proofErr w:type="gramEnd"/>
            <w:r w:rsidRPr="00020C76">
              <w:rPr>
                <w:rFonts w:asciiTheme="minorHAnsi" w:hAnsiTheme="minorHAnsi" w:cstheme="minorHAnsi"/>
                <w:color w:val="000000"/>
                <w:sz w:val="16"/>
                <w:szCs w:val="16"/>
              </w:rPr>
              <w:t xml:space="preserve"> the Equipment or any part of it.</w:t>
            </w:r>
          </w:p>
          <w:p w:rsidR="00B903A6" w:rsidRPr="00020C76" w:rsidRDefault="00B903A6" w:rsidP="00B903A6">
            <w:pPr>
              <w:rPr>
                <w:rFonts w:asciiTheme="minorHAnsi" w:hAnsiTheme="minorHAnsi" w:cstheme="minorHAnsi"/>
                <w:sz w:val="16"/>
                <w:szCs w:val="16"/>
              </w:rPr>
            </w:pPr>
          </w:p>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13. Equipment can be returned dirty as a cleaning service is provided at a charge of 20% on equipment cleaned. However, equipment can be returned clean. </w:t>
            </w:r>
          </w:p>
          <w:p w:rsidR="00B903A6" w:rsidRPr="00020C76" w:rsidRDefault="00B903A6" w:rsidP="00B903A6">
            <w:pPr>
              <w:autoSpaceDE w:val="0"/>
              <w:autoSpaceDN w:val="0"/>
              <w:adjustRightInd w:val="0"/>
              <w:rPr>
                <w:rFonts w:asciiTheme="minorHAnsi" w:hAnsiTheme="minorHAnsi" w:cstheme="minorHAnsi"/>
                <w:color w:val="000000"/>
                <w:sz w:val="16"/>
                <w:szCs w:val="16"/>
              </w:rPr>
            </w:pPr>
          </w:p>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14. You will indemnify us against any and every expense, liability, financial loss, claim or proceedings whatsoever or damage to or loss of property arising out of the delivery, use, non-use, repossession, collection or return arising out of the delivery, use, non-use, repossession, collection or return of the Equipment or any part of it. </w:t>
            </w:r>
          </w:p>
          <w:p w:rsidR="00B903A6" w:rsidRPr="00020C76" w:rsidRDefault="00B903A6" w:rsidP="00B903A6">
            <w:pPr>
              <w:autoSpaceDE w:val="0"/>
              <w:autoSpaceDN w:val="0"/>
              <w:adjustRightInd w:val="0"/>
              <w:rPr>
                <w:rFonts w:asciiTheme="minorHAnsi" w:hAnsiTheme="minorHAnsi" w:cstheme="minorHAnsi"/>
                <w:color w:val="000000"/>
                <w:sz w:val="16"/>
                <w:szCs w:val="16"/>
              </w:rPr>
            </w:pPr>
          </w:p>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15. It will be your responsibility at all times to arrange a suitable supply of electricity for use with the Equipment. Under no circumstances should electrical Equipment be used without it being correctly earthed unless it is of double insulated specification. You will be responsible for complying with requirements of the Electricity at Work Regulations 1989 during the period of your responsibility for the Equipment. </w:t>
            </w:r>
          </w:p>
          <w:p w:rsidR="00B903A6" w:rsidRPr="00020C76" w:rsidRDefault="00B903A6" w:rsidP="00B903A6">
            <w:pPr>
              <w:autoSpaceDE w:val="0"/>
              <w:autoSpaceDN w:val="0"/>
              <w:adjustRightInd w:val="0"/>
              <w:rPr>
                <w:rFonts w:asciiTheme="minorHAnsi" w:hAnsiTheme="minorHAnsi" w:cstheme="minorHAnsi"/>
                <w:color w:val="000000"/>
                <w:sz w:val="16"/>
                <w:szCs w:val="16"/>
              </w:rPr>
            </w:pPr>
          </w:p>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16. Any breakdown or any unsatisfactory working of Equipment must be immediately notified to us. Under no circumstances must you repair or attempt to repair the Equipment unless authorised by us. The Equipment must be returned to our premises for examination except where examination elsewhere has been mutually agreed upon. You must notify us immediately if the Equipment is involved in any accident resulting in damage to the Equipment or to other property, or injury to any person. </w:t>
            </w:r>
          </w:p>
          <w:p w:rsidR="00B903A6" w:rsidRPr="00020C76" w:rsidRDefault="00B903A6" w:rsidP="00B903A6">
            <w:pPr>
              <w:autoSpaceDE w:val="0"/>
              <w:autoSpaceDN w:val="0"/>
              <w:adjustRightInd w:val="0"/>
              <w:rPr>
                <w:rFonts w:asciiTheme="minorHAnsi" w:hAnsiTheme="minorHAnsi" w:cstheme="minorHAnsi"/>
                <w:color w:val="000000"/>
                <w:sz w:val="16"/>
                <w:szCs w:val="16"/>
              </w:rPr>
            </w:pPr>
          </w:p>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17. The Company reserves the right to make substitutes without prior warning for the items that may be unavailable. </w:t>
            </w:r>
          </w:p>
          <w:p w:rsidR="00B903A6" w:rsidRPr="00020C76" w:rsidRDefault="00B903A6" w:rsidP="00B903A6">
            <w:pPr>
              <w:autoSpaceDE w:val="0"/>
              <w:autoSpaceDN w:val="0"/>
              <w:adjustRightInd w:val="0"/>
              <w:rPr>
                <w:rFonts w:asciiTheme="minorHAnsi" w:hAnsiTheme="minorHAnsi" w:cstheme="minorHAnsi"/>
                <w:color w:val="000000"/>
                <w:sz w:val="16"/>
                <w:szCs w:val="16"/>
              </w:rPr>
            </w:pPr>
          </w:p>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18. For non-account customers, 100% of the agreed price must be forwarded with the Hirer’s order, 10 days for cheques, </w:t>
            </w:r>
            <w:proofErr w:type="gramStart"/>
            <w:r w:rsidRPr="00020C76">
              <w:rPr>
                <w:rFonts w:asciiTheme="minorHAnsi" w:hAnsiTheme="minorHAnsi" w:cstheme="minorHAnsi"/>
                <w:color w:val="000000"/>
                <w:sz w:val="16"/>
                <w:szCs w:val="16"/>
              </w:rPr>
              <w:t>two</w:t>
            </w:r>
            <w:proofErr w:type="gramEnd"/>
            <w:r w:rsidRPr="00020C76">
              <w:rPr>
                <w:rFonts w:asciiTheme="minorHAnsi" w:hAnsiTheme="minorHAnsi" w:cstheme="minorHAnsi"/>
                <w:color w:val="000000"/>
                <w:sz w:val="16"/>
                <w:szCs w:val="16"/>
              </w:rPr>
              <w:t xml:space="preserve"> days for cash/credit cards prior to hire commencement. </w:t>
            </w:r>
          </w:p>
          <w:p w:rsidR="00B903A6" w:rsidRPr="00020C76" w:rsidRDefault="00B903A6" w:rsidP="00B903A6">
            <w:pPr>
              <w:autoSpaceDE w:val="0"/>
              <w:autoSpaceDN w:val="0"/>
              <w:adjustRightInd w:val="0"/>
              <w:rPr>
                <w:rFonts w:asciiTheme="minorHAnsi" w:hAnsiTheme="minorHAnsi" w:cstheme="minorHAnsi"/>
                <w:color w:val="000000"/>
                <w:sz w:val="16"/>
                <w:szCs w:val="16"/>
              </w:rPr>
            </w:pPr>
          </w:p>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19. We will be entitled at any time if you break this Contract or if any proceedings are commenced in which your solvency is called into question we will be entitled at any time to terminate this Contract will immediate effect and to repossess any or all of the Equipment. Such termination will affect our right to recover from you any money due to us under this Contract or damages for breach of contract. </w:t>
            </w:r>
          </w:p>
          <w:p w:rsidR="00B903A6" w:rsidRPr="00020C76" w:rsidRDefault="00B903A6" w:rsidP="00B903A6">
            <w:pPr>
              <w:autoSpaceDE w:val="0"/>
              <w:autoSpaceDN w:val="0"/>
              <w:adjustRightInd w:val="0"/>
              <w:rPr>
                <w:rFonts w:asciiTheme="minorHAnsi" w:hAnsiTheme="minorHAnsi" w:cstheme="minorHAnsi"/>
                <w:color w:val="000000"/>
                <w:sz w:val="16"/>
                <w:szCs w:val="16"/>
              </w:rPr>
            </w:pPr>
          </w:p>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20. You authorise us or your agent to enter any land or premises where we reasonably believe any Equipment to be, in order to inspect, test, repair or repossess it. </w:t>
            </w:r>
          </w:p>
          <w:p w:rsidR="00B903A6" w:rsidRPr="00020C76" w:rsidRDefault="00B903A6" w:rsidP="00B903A6">
            <w:pPr>
              <w:autoSpaceDE w:val="0"/>
              <w:autoSpaceDN w:val="0"/>
              <w:adjustRightInd w:val="0"/>
              <w:rPr>
                <w:rFonts w:asciiTheme="minorHAnsi" w:hAnsiTheme="minorHAnsi" w:cstheme="minorHAnsi"/>
                <w:color w:val="000000"/>
                <w:sz w:val="16"/>
                <w:szCs w:val="16"/>
              </w:rPr>
            </w:pPr>
          </w:p>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21. Any failure by us to enforce any or all of these Conditions shall not amount to, or be interpreted as, a waiver of any of our rights. </w:t>
            </w:r>
          </w:p>
          <w:p w:rsidR="00B903A6" w:rsidRPr="00020C76" w:rsidRDefault="00B903A6" w:rsidP="00B903A6">
            <w:pPr>
              <w:autoSpaceDE w:val="0"/>
              <w:autoSpaceDN w:val="0"/>
              <w:adjustRightInd w:val="0"/>
              <w:rPr>
                <w:rFonts w:asciiTheme="minorHAnsi" w:hAnsiTheme="minorHAnsi" w:cstheme="minorHAnsi"/>
                <w:color w:val="000000"/>
                <w:sz w:val="16"/>
                <w:szCs w:val="16"/>
              </w:rPr>
            </w:pPr>
          </w:p>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22. Where monthly account facilities have been granted, all invoices must be paid within 30 days of document date. </w:t>
            </w:r>
          </w:p>
          <w:p w:rsidR="00B903A6" w:rsidRPr="00020C76" w:rsidRDefault="00B903A6" w:rsidP="00B903A6">
            <w:pPr>
              <w:autoSpaceDE w:val="0"/>
              <w:autoSpaceDN w:val="0"/>
              <w:adjustRightInd w:val="0"/>
              <w:rPr>
                <w:rFonts w:asciiTheme="minorHAnsi" w:hAnsiTheme="minorHAnsi" w:cstheme="minorHAnsi"/>
                <w:color w:val="000000"/>
                <w:sz w:val="16"/>
                <w:szCs w:val="16"/>
              </w:rPr>
            </w:pPr>
          </w:p>
          <w:p w:rsidR="00B903A6" w:rsidRPr="00020C76" w:rsidRDefault="00B903A6" w:rsidP="00B903A6">
            <w:pPr>
              <w:autoSpaceDE w:val="0"/>
              <w:autoSpaceDN w:val="0"/>
              <w:adjustRightInd w:val="0"/>
              <w:rPr>
                <w:rFonts w:asciiTheme="minorHAnsi" w:hAnsiTheme="minorHAnsi" w:cstheme="minorHAnsi"/>
                <w:color w:val="000000"/>
                <w:sz w:val="16"/>
                <w:szCs w:val="16"/>
              </w:rPr>
            </w:pPr>
            <w:r w:rsidRPr="00020C76">
              <w:rPr>
                <w:rFonts w:asciiTheme="minorHAnsi" w:hAnsiTheme="minorHAnsi" w:cstheme="minorHAnsi"/>
                <w:color w:val="000000"/>
                <w:sz w:val="16"/>
                <w:szCs w:val="16"/>
              </w:rPr>
              <w:t xml:space="preserve">23. Payment made by foreign cheque incurs an additional charge of £25.00. Payment made by bank transfer incurs an additional charge of £12.00. </w:t>
            </w:r>
          </w:p>
          <w:p w:rsidR="00B903A6" w:rsidRPr="00020C76" w:rsidRDefault="00B903A6" w:rsidP="00B903A6">
            <w:pPr>
              <w:autoSpaceDE w:val="0"/>
              <w:autoSpaceDN w:val="0"/>
              <w:adjustRightInd w:val="0"/>
              <w:rPr>
                <w:rFonts w:asciiTheme="minorHAnsi" w:hAnsiTheme="minorHAnsi" w:cstheme="minorHAnsi"/>
                <w:color w:val="000000"/>
                <w:sz w:val="16"/>
                <w:szCs w:val="16"/>
              </w:rPr>
            </w:pPr>
          </w:p>
          <w:p w:rsidR="00B903A6" w:rsidRPr="00020C76" w:rsidRDefault="00B903A6" w:rsidP="00020C76">
            <w:pPr>
              <w:rPr>
                <w:rFonts w:asciiTheme="minorHAnsi" w:hAnsiTheme="minorHAnsi" w:cstheme="minorHAnsi"/>
                <w:sz w:val="16"/>
                <w:szCs w:val="16"/>
              </w:rPr>
            </w:pPr>
            <w:r w:rsidRPr="00020C76">
              <w:rPr>
                <w:rFonts w:asciiTheme="minorHAnsi" w:hAnsiTheme="minorHAnsi" w:cstheme="minorHAnsi"/>
                <w:color w:val="000000"/>
                <w:sz w:val="16"/>
                <w:szCs w:val="16"/>
              </w:rPr>
              <w:t>24. If any term of this contract is held invalid of the remaining terms. These Conditions do not affect the statutory rights of a person dealing as a consumer as defined by the Unfair Contracts Terms Act 1977, or any statutory modification of that Act. The Contract will be governed by and interpreted with English Law.</w:t>
            </w:r>
          </w:p>
        </w:tc>
      </w:tr>
    </w:tbl>
    <w:p w:rsidR="00B903A6" w:rsidRDefault="00B903A6"/>
    <w:sectPr w:rsidR="00B903A6" w:rsidSect="00B903A6">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A6"/>
    <w:rsid w:val="00020C76"/>
    <w:rsid w:val="000961A0"/>
    <w:rsid w:val="000A326B"/>
    <w:rsid w:val="000A436C"/>
    <w:rsid w:val="00180B4C"/>
    <w:rsid w:val="001D4CD4"/>
    <w:rsid w:val="001D4EBF"/>
    <w:rsid w:val="001F1A3B"/>
    <w:rsid w:val="002E0B6A"/>
    <w:rsid w:val="002F3DAD"/>
    <w:rsid w:val="0036153E"/>
    <w:rsid w:val="003726F8"/>
    <w:rsid w:val="004275FB"/>
    <w:rsid w:val="00447AD7"/>
    <w:rsid w:val="004C3592"/>
    <w:rsid w:val="004E2D9D"/>
    <w:rsid w:val="0057306D"/>
    <w:rsid w:val="00575C02"/>
    <w:rsid w:val="00585717"/>
    <w:rsid w:val="005B0DF8"/>
    <w:rsid w:val="005D4A8D"/>
    <w:rsid w:val="006146D2"/>
    <w:rsid w:val="006D22A0"/>
    <w:rsid w:val="00732D3F"/>
    <w:rsid w:val="00782B5C"/>
    <w:rsid w:val="007A6DCA"/>
    <w:rsid w:val="00821FB7"/>
    <w:rsid w:val="008302ED"/>
    <w:rsid w:val="00833CD7"/>
    <w:rsid w:val="009660C0"/>
    <w:rsid w:val="009D04E4"/>
    <w:rsid w:val="00A25ADC"/>
    <w:rsid w:val="00A96FE9"/>
    <w:rsid w:val="00B256E2"/>
    <w:rsid w:val="00B73827"/>
    <w:rsid w:val="00B87298"/>
    <w:rsid w:val="00B903A6"/>
    <w:rsid w:val="00BB4073"/>
    <w:rsid w:val="00C02383"/>
    <w:rsid w:val="00C14E86"/>
    <w:rsid w:val="00CB339A"/>
    <w:rsid w:val="00D87505"/>
    <w:rsid w:val="00DD22E3"/>
    <w:rsid w:val="00E70CBA"/>
    <w:rsid w:val="00E76F3C"/>
    <w:rsid w:val="00EA773B"/>
    <w:rsid w:val="00EB6F27"/>
    <w:rsid w:val="00F30479"/>
    <w:rsid w:val="00FE13A4"/>
    <w:rsid w:val="00FE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3BBA3-E236-43BD-9971-89D1A9F3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A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3A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03A6"/>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B90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orns.co.uk/wp-content/uploads/2019/09/Thorns-2019-Catalogue-V5-editable_compressed-3.pdf"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camdenexhibitionservices.co.uk/" TargetMode="External"/><Relationship Id="rId10" Type="http://schemas.openxmlformats.org/officeDocument/2006/relationships/hyperlink" Target="https://thorns.co.uk/" TargetMode="External"/><Relationship Id="rId4" Type="http://schemas.openxmlformats.org/officeDocument/2006/relationships/hyperlink" Target="mailto:oana@thorns.co.uk" TargetMode="External"/><Relationship Id="rId9" Type="http://schemas.openxmlformats.org/officeDocument/2006/relationships/hyperlink" Target="https://thorns.co.uk/term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Matthews</dc:creator>
  <cp:keywords/>
  <dc:description/>
  <cp:lastModifiedBy>Xara Support</cp:lastModifiedBy>
  <cp:revision>2</cp:revision>
  <cp:lastPrinted>2018-08-31T10:12:00Z</cp:lastPrinted>
  <dcterms:created xsi:type="dcterms:W3CDTF">2019-11-18T11:04:00Z</dcterms:created>
  <dcterms:modified xsi:type="dcterms:W3CDTF">2019-11-18T11:04:00Z</dcterms:modified>
</cp:coreProperties>
</file>